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6A0C" w14:textId="77777777" w:rsidR="00E16F74" w:rsidRDefault="00E16F74" w:rsidP="00E16F74">
      <w:pPr>
        <w:pStyle w:val="Heading1"/>
        <w:jc w:val="center"/>
        <w:rPr>
          <w:rFonts w:cstheme="minorBidi"/>
        </w:rPr>
      </w:pPr>
      <w:r>
        <w:rPr>
          <w:rFonts w:cstheme="minorBidi"/>
          <w:noProof/>
        </w:rPr>
        <w:drawing>
          <wp:inline distT="0" distB="0" distL="0" distR="0" wp14:anchorId="3FB9510B" wp14:editId="1814E8CB">
            <wp:extent cx="1206500" cy="1206500"/>
            <wp:effectExtent l="0" t="0" r="0" b="0"/>
            <wp:docPr id="915389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389769" name="Picture 915389769"/>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06512" cy="1206512"/>
                    </a:xfrm>
                    <a:prstGeom prst="rect">
                      <a:avLst/>
                    </a:prstGeom>
                  </pic:spPr>
                </pic:pic>
              </a:graphicData>
            </a:graphic>
          </wp:inline>
        </w:drawing>
      </w:r>
    </w:p>
    <w:p w14:paraId="6B86CD43" w14:textId="1FAAC32A" w:rsidR="00E16F74" w:rsidRDefault="00E16F74" w:rsidP="00E16F74">
      <w:pPr>
        <w:pStyle w:val="Heading1"/>
        <w:jc w:val="center"/>
        <w:rPr>
          <w:rFonts w:cstheme="minorBidi"/>
          <w:lang w:eastAsia="en-GB"/>
        </w:rPr>
      </w:pPr>
      <w:r>
        <w:rPr>
          <w:rFonts w:cstheme="minorBidi"/>
        </w:rPr>
        <w:t>Clwyd Special Riding Centre Safeguarding Policy</w:t>
      </w:r>
    </w:p>
    <w:p w14:paraId="04B7A040" w14:textId="06738052" w:rsidR="00714086" w:rsidRDefault="00714086">
      <w:pPr>
        <w:rPr>
          <w:lang w:eastAsia="en-GB"/>
        </w:rPr>
      </w:pPr>
      <w:r>
        <w:rPr>
          <w:b/>
          <w:bCs/>
        </w:rPr>
        <w:t>Version:</w:t>
      </w:r>
      <w:r w:rsidR="008E197E">
        <w:rPr>
          <w:b/>
          <w:bCs/>
        </w:rPr>
        <w:t xml:space="preserve"> 3</w:t>
      </w:r>
      <w:proofErr w:type="gramStart"/>
      <w:r w:rsidR="008E197E" w:rsidRPr="008E197E">
        <w:rPr>
          <w:b/>
          <w:bCs/>
          <w:vertAlign w:val="superscript"/>
        </w:rPr>
        <w:t>rd</w:t>
      </w:r>
      <w:r w:rsidR="008E197E">
        <w:rPr>
          <w:b/>
          <w:bCs/>
        </w:rPr>
        <w:t xml:space="preserve"> </w:t>
      </w:r>
      <w:r>
        <w:t xml:space="preserve"> </w:t>
      </w:r>
      <w:r w:rsidR="008E197E">
        <w:t>July</w:t>
      </w:r>
      <w:proofErr w:type="gramEnd"/>
      <w:r>
        <w:t xml:space="preserve"> 202</w:t>
      </w:r>
      <w:r w:rsidR="009524FC">
        <w:t>6</w:t>
      </w:r>
      <w:r>
        <w:br/>
      </w:r>
      <w:r>
        <w:rPr>
          <w:b/>
          <w:bCs/>
        </w:rPr>
        <w:t>Applies to:</w:t>
      </w:r>
      <w:r>
        <w:t xml:space="preserve"> Trustees, staff, coaches, volunteers, contractors, visitors and anyone working on behalf of Clwyd Special Riding Centre</w:t>
      </w:r>
      <w:r>
        <w:br/>
      </w:r>
      <w:r>
        <w:rPr>
          <w:b/>
          <w:bCs/>
        </w:rPr>
        <w:t>Next review due:</w:t>
      </w:r>
      <w:r>
        <w:t xml:space="preserve"> </w:t>
      </w:r>
      <w:r w:rsidR="008E197E">
        <w:t>2</w:t>
      </w:r>
      <w:r w:rsidR="008E197E" w:rsidRPr="008E197E">
        <w:rPr>
          <w:vertAlign w:val="superscript"/>
        </w:rPr>
        <w:t>nd</w:t>
      </w:r>
      <w:r w:rsidR="008E197E">
        <w:t xml:space="preserve"> </w:t>
      </w:r>
      <w:r>
        <w:t>August 202</w:t>
      </w:r>
      <w:r w:rsidR="009524FC">
        <w:t>7</w:t>
      </w:r>
      <w:r>
        <w:t>, or sooner if legislation, RDA guidance, local safeguarding procedures, Charity Commission guidance or Centre operations change.</w:t>
      </w:r>
    </w:p>
    <w:p w14:paraId="41A26F09" w14:textId="77777777" w:rsidR="00E16F74" w:rsidRDefault="00E16F74" w:rsidP="00E16F74">
      <w:pPr>
        <w:pStyle w:val="Heading2"/>
        <w:rPr>
          <w:rFonts w:cstheme="minorBidi"/>
          <w:lang w:eastAsia="en-GB"/>
        </w:rPr>
      </w:pPr>
      <w:r>
        <w:rPr>
          <w:rFonts w:cstheme="minorBidi"/>
        </w:rPr>
        <w:t>1. Purpose and commitment</w:t>
      </w:r>
    </w:p>
    <w:p w14:paraId="58A90D37" w14:textId="77777777" w:rsidR="00B85BE0" w:rsidRDefault="00B85BE0">
      <w:pPr>
        <w:rPr>
          <w:lang w:eastAsia="en-GB"/>
        </w:rPr>
      </w:pPr>
      <w:r>
        <w:t xml:space="preserve">Clwyd Special Riding Centre is committed to providing a safe, welcoming and inclusive environment where children, young people, adults at risk, riders, carriage drivers, volunteers, staff and visitors are protected from harm, abuse, neglect and exploitation. Safeguarding is everyone’s responsibility, and the welfare, dignity, rights and voice of </w:t>
      </w:r>
      <w:proofErr w:type="gramStart"/>
      <w:r>
        <w:t>each individual</w:t>
      </w:r>
      <w:proofErr w:type="gramEnd"/>
      <w:r>
        <w:t xml:space="preserve"> are central to every decision we make.</w:t>
      </w:r>
    </w:p>
    <w:p w14:paraId="50AC4D51" w14:textId="77777777" w:rsidR="00E16F74" w:rsidRDefault="00E16F74" w:rsidP="00E16F74">
      <w:pPr>
        <w:rPr>
          <w:lang w:eastAsia="en-GB"/>
        </w:rPr>
      </w:pPr>
      <w:r>
        <w:t>This policy sets out how the Centre prevents harm, recognises concerns, responds to disclosures, records and reports concerns, manages allegations, and maintains safe practice in an equine and therapeutic environment.</w:t>
      </w:r>
    </w:p>
    <w:p w14:paraId="7D1EFF07" w14:textId="77777777" w:rsidR="00E16F74" w:rsidRDefault="00E16F74" w:rsidP="00E16F74">
      <w:pPr>
        <w:pStyle w:val="Heading2"/>
        <w:rPr>
          <w:rFonts w:cstheme="minorBidi"/>
          <w:lang w:eastAsia="en-GB"/>
        </w:rPr>
      </w:pPr>
      <w:r>
        <w:rPr>
          <w:rFonts w:cstheme="minorBidi"/>
        </w:rPr>
        <w:t>2. Legal and regulatory framework</w:t>
      </w:r>
    </w:p>
    <w:p w14:paraId="1FC43809" w14:textId="77777777" w:rsidR="00714086" w:rsidRDefault="00714086">
      <w:pPr>
        <w:rPr>
          <w:lang w:eastAsia="en-GB"/>
        </w:rPr>
      </w:pPr>
      <w:r>
        <w:t>This policy is based on relevant UK legislation, Welsh law, statutory guidance and sector guidance. As a charity operating in Wales and working with both children and adults at risk, we comply with the following framework:</w:t>
      </w:r>
    </w:p>
    <w:p w14:paraId="65DE818C" w14:textId="77777777" w:rsidR="00E16F74" w:rsidRPr="00002915" w:rsidRDefault="00E16F74" w:rsidP="00E16F74">
      <w:pPr>
        <w:rPr>
          <w:b/>
          <w:bCs/>
        </w:rPr>
      </w:pPr>
      <w:r w:rsidRPr="00002915">
        <w:rPr>
          <w:b/>
          <w:bCs/>
        </w:rPr>
        <w:t>1. Primary Welsh Safeguarding Frameworks</w:t>
      </w:r>
    </w:p>
    <w:p w14:paraId="241CB286" w14:textId="77777777" w:rsidR="00E16F74" w:rsidRPr="00002915" w:rsidRDefault="00E16F74" w:rsidP="00E16F74">
      <w:pPr>
        <w:numPr>
          <w:ilvl w:val="0"/>
          <w:numId w:val="2"/>
        </w:numPr>
      </w:pPr>
      <w:r w:rsidRPr="00002915">
        <w:rPr>
          <w:b/>
          <w:bCs/>
        </w:rPr>
        <w:t>Social Services and Well-being (Wales) Act 2014:</w:t>
      </w:r>
      <w:r w:rsidRPr="00002915">
        <w:t xml:space="preserve"> The primary overarching legislation governing social care and safeguarding in Wales. This policy adopts the statutory definitions and duties regarding "children at risk" (Section 130) and "adults at risk" (Section 126).</w:t>
      </w:r>
    </w:p>
    <w:p w14:paraId="62D33F1A" w14:textId="77777777" w:rsidR="0029018F" w:rsidRDefault="0029018F" w:rsidP="0029018F">
      <w:pPr>
        <w:pStyle w:val="ListParagraph"/>
        <w:numPr>
          <w:ilvl w:val="0"/>
          <w:numId w:val="2"/>
        </w:numPr>
      </w:pPr>
      <w:r w:rsidRPr="0029018F">
        <w:rPr>
          <w:b/>
          <w:bCs/>
        </w:rPr>
        <w:t>The Wales Safeguarding Procedures:</w:t>
      </w:r>
      <w:r>
        <w:t xml:space="preserve"> The national, standardised operational guidance used by our staff and volunteers to identify, respond to, and report safeguarding concerns.</w:t>
      </w:r>
    </w:p>
    <w:p w14:paraId="3020C637" w14:textId="77777777" w:rsidR="00E16F74" w:rsidRPr="00002915" w:rsidRDefault="00E16F74" w:rsidP="00E16F74">
      <w:pPr>
        <w:numPr>
          <w:ilvl w:val="0"/>
          <w:numId w:val="2"/>
        </w:numPr>
      </w:pPr>
      <w:r w:rsidRPr="00002915">
        <w:rPr>
          <w:b/>
          <w:bCs/>
        </w:rPr>
        <w:lastRenderedPageBreak/>
        <w:t>Working Together to Safeguard People (Welsh Government Statutory Guidance):</w:t>
      </w:r>
      <w:r w:rsidRPr="00002915">
        <w:t xml:space="preserve"> </w:t>
      </w:r>
      <w:proofErr w:type="gramStart"/>
      <w:r w:rsidRPr="00002915">
        <w:t>Specifically</w:t>
      </w:r>
      <w:proofErr w:type="gramEnd"/>
      <w:r w:rsidRPr="00002915">
        <w:t xml:space="preserve"> </w:t>
      </w:r>
      <w:r w:rsidRPr="00002915">
        <w:rPr>
          <w:b/>
          <w:bCs/>
        </w:rPr>
        <w:t>Volume 5</w:t>
      </w:r>
      <w:r w:rsidRPr="00002915">
        <w:t xml:space="preserve"> (Handling Individual Cases to Protect Children at Risk) and </w:t>
      </w:r>
      <w:r w:rsidRPr="00002915">
        <w:rPr>
          <w:b/>
          <w:bCs/>
        </w:rPr>
        <w:t>Volume 6</w:t>
      </w:r>
      <w:r w:rsidRPr="00002915">
        <w:t xml:space="preserve"> (Handling Individual Cases to Protect Adults at Risk), which dictate multi-agency cooperation.</w:t>
      </w:r>
    </w:p>
    <w:p w14:paraId="7460FE53" w14:textId="77777777" w:rsidR="00E16F74" w:rsidRPr="00002915" w:rsidRDefault="00E16F74" w:rsidP="00E16F74">
      <w:pPr>
        <w:numPr>
          <w:ilvl w:val="0"/>
          <w:numId w:val="2"/>
        </w:numPr>
      </w:pPr>
      <w:r w:rsidRPr="00002915">
        <w:rPr>
          <w:b/>
          <w:bCs/>
        </w:rPr>
        <w:t>Working Together to Safeguard People: Code of Safeguarding Practice:</w:t>
      </w:r>
      <w:r w:rsidRPr="00002915">
        <w:t xml:space="preserve"> The definitive Welsh Government standards explicitly governing safeguarding expectations, leadership, and culture within the third sector and charities.</w:t>
      </w:r>
    </w:p>
    <w:p w14:paraId="4809A7E5" w14:textId="77777777" w:rsidR="00E16F74" w:rsidRPr="00002915" w:rsidRDefault="00E16F74" w:rsidP="00E16F74">
      <w:pPr>
        <w:rPr>
          <w:b/>
          <w:bCs/>
        </w:rPr>
      </w:pPr>
      <w:r w:rsidRPr="00002915">
        <w:rPr>
          <w:b/>
          <w:bCs/>
        </w:rPr>
        <w:t>2. Core Child Protection Legislation</w:t>
      </w:r>
    </w:p>
    <w:p w14:paraId="357ACBD7" w14:textId="77777777" w:rsidR="00E16F74" w:rsidRPr="00002915" w:rsidRDefault="00E16F74" w:rsidP="00E16F74">
      <w:pPr>
        <w:numPr>
          <w:ilvl w:val="0"/>
          <w:numId w:val="3"/>
        </w:numPr>
      </w:pPr>
      <w:r w:rsidRPr="00002915">
        <w:rPr>
          <w:b/>
          <w:bCs/>
        </w:rPr>
        <w:t>The Children Act 1989:</w:t>
      </w:r>
      <w:r w:rsidRPr="00002915">
        <w:t xml:space="preserve"> Establishes the foundational principle that the welfare of the child is paramount, alongside the duties of local authorities to protect children.</w:t>
      </w:r>
    </w:p>
    <w:p w14:paraId="42EAD42B" w14:textId="77777777" w:rsidR="00E16F74" w:rsidRPr="00002915" w:rsidRDefault="00E16F74" w:rsidP="00E16F74">
      <w:pPr>
        <w:numPr>
          <w:ilvl w:val="0"/>
          <w:numId w:val="3"/>
        </w:numPr>
      </w:pPr>
      <w:r w:rsidRPr="00002915">
        <w:rPr>
          <w:b/>
          <w:bCs/>
        </w:rPr>
        <w:t>The Children Act 2004:</w:t>
      </w:r>
      <w:r w:rsidRPr="00002915">
        <w:t xml:space="preserve"> Strengthens multi-agency working, information sharing, and the duty of cooperation to improve the well-being of children.</w:t>
      </w:r>
    </w:p>
    <w:p w14:paraId="45DA4006" w14:textId="77777777" w:rsidR="00E16F74" w:rsidRPr="00002915" w:rsidRDefault="00E16F74" w:rsidP="00E16F74">
      <w:pPr>
        <w:rPr>
          <w:b/>
          <w:bCs/>
        </w:rPr>
      </w:pPr>
      <w:r w:rsidRPr="00002915">
        <w:rPr>
          <w:b/>
          <w:bCs/>
        </w:rPr>
        <w:t>3. Core Adult Protection Legislation</w:t>
      </w:r>
    </w:p>
    <w:p w14:paraId="104464AD" w14:textId="77777777" w:rsidR="0029018F" w:rsidRDefault="0029018F" w:rsidP="0029018F">
      <w:pPr>
        <w:pStyle w:val="ListParagraph"/>
        <w:numPr>
          <w:ilvl w:val="0"/>
          <w:numId w:val="4"/>
        </w:numPr>
        <w:rPr>
          <w:lang w:eastAsia="en-GB"/>
        </w:rPr>
      </w:pPr>
      <w:r w:rsidRPr="0029018F">
        <w:rPr>
          <w:b/>
          <w:bCs/>
        </w:rPr>
        <w:t>The Mental Capacity Act 2005:</w:t>
      </w:r>
      <w:r>
        <w:t xml:space="preserve"> Governs how our organisation supports and makes decisions alongside adults who may temporarily or permanently lack the mental capacity to make choices regarding their own safety and welfare.</w:t>
      </w:r>
    </w:p>
    <w:p w14:paraId="3547D90C" w14:textId="77777777" w:rsidR="00E16F74" w:rsidRPr="00002915" w:rsidRDefault="00E16F74" w:rsidP="00E16F74">
      <w:pPr>
        <w:rPr>
          <w:b/>
          <w:bCs/>
        </w:rPr>
      </w:pPr>
      <w:r w:rsidRPr="00002915">
        <w:rPr>
          <w:b/>
          <w:bCs/>
        </w:rPr>
        <w:t>4. Data Protection and Governance</w:t>
      </w:r>
    </w:p>
    <w:p w14:paraId="205E6F23" w14:textId="77777777" w:rsidR="00E16F74" w:rsidRPr="00002915" w:rsidRDefault="00E16F74" w:rsidP="00E16F74">
      <w:pPr>
        <w:numPr>
          <w:ilvl w:val="0"/>
          <w:numId w:val="5"/>
        </w:numPr>
      </w:pPr>
      <w:r w:rsidRPr="00002915">
        <w:rPr>
          <w:b/>
          <w:bCs/>
        </w:rPr>
        <w:t>Data Protection Act 2018 &amp; UK General Data Protection Regulation (UK GDPR):</w:t>
      </w:r>
      <w:r w:rsidRPr="00002915">
        <w:t xml:space="preserve"> Regulates how we handle personal data. This policy affirms that data protection laws are not a barrier to sharing information. Relevant data will be shared with statutory agencies without consent if it is necessary to protect a child or adult from abuse, neglect, or harm.</w:t>
      </w:r>
    </w:p>
    <w:p w14:paraId="25480298" w14:textId="77777777" w:rsidR="00714086" w:rsidRDefault="00714086" w:rsidP="00714086">
      <w:pPr>
        <w:pStyle w:val="ListParagraph"/>
        <w:numPr>
          <w:ilvl w:val="0"/>
          <w:numId w:val="5"/>
        </w:numPr>
      </w:pPr>
      <w:r w:rsidRPr="00714086">
        <w:rPr>
          <w:b/>
          <w:bCs/>
        </w:rPr>
        <w:t>Charity Commission safeguarding guidance:</w:t>
      </w:r>
      <w:r>
        <w:t xml:space="preserve"> Confirms that trustees retain overall responsibility for protecting everyone who </w:t>
      </w:r>
      <w:proofErr w:type="gramStart"/>
      <w:r>
        <w:t>comes into contact with</w:t>
      </w:r>
      <w:proofErr w:type="gramEnd"/>
      <w:r>
        <w:t xml:space="preserve"> the charity, including beneficiaries, staff, volunteers and visitors. Trustees must identify and manage safeguarding risks, maintain suitable policies and procedures, carry out appropriate checks, protect volunteers and staff, and report incidents appropriately.</w:t>
      </w:r>
    </w:p>
    <w:p w14:paraId="2FD5F511" w14:textId="77777777" w:rsidR="00714086" w:rsidRDefault="00714086">
      <w:pPr>
        <w:rPr>
          <w:lang w:eastAsia="en-GB"/>
        </w:rPr>
      </w:pPr>
      <w:r>
        <w:rPr>
          <w:b/>
          <w:bCs/>
        </w:rPr>
        <w:t>5. RDA safeguarding requirements</w:t>
      </w:r>
    </w:p>
    <w:p w14:paraId="7253062F" w14:textId="77777777" w:rsidR="00714086" w:rsidRDefault="00714086" w:rsidP="00714086">
      <w:pPr>
        <w:pStyle w:val="ListParagraph"/>
        <w:numPr>
          <w:ilvl w:val="0"/>
          <w:numId w:val="28"/>
        </w:numPr>
        <w:rPr>
          <w:lang w:eastAsia="en-GB"/>
        </w:rPr>
      </w:pPr>
      <w:r w:rsidRPr="00714086">
        <w:rPr>
          <w:b/>
          <w:bCs/>
        </w:rPr>
        <w:t>RDA UK Safeguarding Children, Young People and Adults at Risk Policy:</w:t>
      </w:r>
      <w:r>
        <w:t xml:space="preserve"> RDA groups are expected to adopt and follow RDA safeguarding policy and procedures where relevant, including safeguarding training, safer recruitment, reporting routes, Group Safeguarding Officer arrangements and annual review expectations.</w:t>
      </w:r>
    </w:p>
    <w:p w14:paraId="073AC1F1" w14:textId="77777777" w:rsidR="00B85BE0" w:rsidRDefault="00B85BE0">
      <w:pPr>
        <w:pStyle w:val="Heading2"/>
        <w:rPr>
          <w:rFonts w:cstheme="minorBidi"/>
          <w:lang w:eastAsia="en-GB"/>
        </w:rPr>
      </w:pPr>
      <w:r>
        <w:rPr>
          <w:rFonts w:cstheme="minorBidi"/>
        </w:rPr>
        <w:lastRenderedPageBreak/>
        <w:t>3. Scope</w:t>
      </w:r>
    </w:p>
    <w:p w14:paraId="40E98E69" w14:textId="77777777" w:rsidR="00B85BE0" w:rsidRDefault="00B85BE0">
      <w:pPr>
        <w:rPr>
          <w:lang w:eastAsia="en-GB"/>
        </w:rPr>
      </w:pPr>
      <w:r>
        <w:t>This policy applies to all activities delivered by or on behalf of Clwyd Special Riding Centre, including riding, carriage driving, stable management, volunteering, fundraising, events, transport arrangements, off-site activities, digital communications, photography, social media and any contact with participants, families or carers connected to the Centre.</w:t>
      </w:r>
    </w:p>
    <w:p w14:paraId="5EA76348" w14:textId="77777777" w:rsidR="00E16F74" w:rsidRDefault="00E16F74" w:rsidP="00E16F74">
      <w:pPr>
        <w:rPr>
          <w:lang w:eastAsia="en-GB"/>
        </w:rPr>
      </w:pPr>
      <w:r>
        <w:t>It applies to trustees, employees, coaches, instructors, volunteers, work experience students, contractors, agency workers, visitors and anyone representing the Centre, whether paid or unpaid.</w:t>
      </w:r>
    </w:p>
    <w:p w14:paraId="7CD8425B" w14:textId="77777777" w:rsidR="00B85BE0" w:rsidRDefault="00B85BE0" w:rsidP="00B85BE0">
      <w:pPr>
        <w:pStyle w:val="Heading2"/>
        <w:rPr>
          <w:rFonts w:cstheme="minorBidi"/>
          <w:lang w:eastAsia="en-GB"/>
        </w:rPr>
      </w:pPr>
      <w:r>
        <w:rPr>
          <w:rFonts w:cstheme="minorBidi"/>
        </w:rPr>
        <w:t>4. Safeguarding principles</w:t>
      </w:r>
    </w:p>
    <w:p w14:paraId="395944F8" w14:textId="77777777" w:rsidR="00E16F74" w:rsidRDefault="00E16F74" w:rsidP="00E16F74">
      <w:pPr>
        <w:pStyle w:val="ListParagraph"/>
        <w:numPr>
          <w:ilvl w:val="0"/>
          <w:numId w:val="1"/>
        </w:numPr>
        <w:rPr>
          <w:lang w:eastAsia="en-GB"/>
        </w:rPr>
      </w:pPr>
      <w:r>
        <w:t>The welfare and safety of children, young people and adults at risk is paramount.</w:t>
      </w:r>
    </w:p>
    <w:p w14:paraId="30B7C20D" w14:textId="77777777" w:rsidR="00E16F74" w:rsidRDefault="00E16F74" w:rsidP="00E16F74">
      <w:pPr>
        <w:pStyle w:val="ListParagraph"/>
        <w:numPr>
          <w:ilvl w:val="0"/>
          <w:numId w:val="1"/>
        </w:numPr>
      </w:pPr>
      <w:r>
        <w:t>Everyone has the right to be treated with dignity, respect and fairness.</w:t>
      </w:r>
    </w:p>
    <w:p w14:paraId="149C2C0A" w14:textId="77777777" w:rsidR="00E16F74" w:rsidRDefault="00E16F74" w:rsidP="00E16F74">
      <w:pPr>
        <w:pStyle w:val="ListParagraph"/>
        <w:numPr>
          <w:ilvl w:val="0"/>
          <w:numId w:val="1"/>
        </w:numPr>
      </w:pPr>
      <w:r>
        <w:t>Safeguarding decisions should be person-centred, proportionate, timely and recorded.</w:t>
      </w:r>
    </w:p>
    <w:p w14:paraId="68BC5541" w14:textId="77777777" w:rsidR="00714086" w:rsidRDefault="00714086" w:rsidP="00714086">
      <w:pPr>
        <w:pStyle w:val="ListParagraph"/>
        <w:numPr>
          <w:ilvl w:val="0"/>
          <w:numId w:val="1"/>
        </w:numPr>
      </w:pPr>
      <w:r>
        <w:t>Adults at risk should be involved in decisions about them wherever possible, consistent with Making Safeguarding Personal and subject to immediate safety, mental capacity and wider public interest considerations.</w:t>
      </w:r>
    </w:p>
    <w:p w14:paraId="5CB1D6A4" w14:textId="77777777" w:rsidR="00E16F74" w:rsidRDefault="00E16F74" w:rsidP="00E16F74">
      <w:pPr>
        <w:pStyle w:val="ListParagraph"/>
        <w:numPr>
          <w:ilvl w:val="0"/>
          <w:numId w:val="1"/>
        </w:numPr>
      </w:pPr>
      <w:r>
        <w:t>The Centre will take all concerns, allegations and disclosures seriously and respond promptly.</w:t>
      </w:r>
    </w:p>
    <w:p w14:paraId="2D8434A3" w14:textId="77777777" w:rsidR="00E16F74" w:rsidRDefault="00E16F74" w:rsidP="00E16F74">
      <w:pPr>
        <w:pStyle w:val="ListParagraph"/>
        <w:numPr>
          <w:ilvl w:val="0"/>
          <w:numId w:val="1"/>
        </w:numPr>
      </w:pPr>
      <w:r>
        <w:t>The Centre will not tolerate abuse, neglect, bullying, harassment, discrimination, exploitation or unsafe practice.</w:t>
      </w:r>
    </w:p>
    <w:p w14:paraId="43E409A3" w14:textId="77777777" w:rsidR="00E16F74" w:rsidRPr="00265104" w:rsidRDefault="00E16F74" w:rsidP="00E16F74">
      <w:pPr>
        <w:pStyle w:val="ListParagraph"/>
        <w:numPr>
          <w:ilvl w:val="0"/>
          <w:numId w:val="1"/>
        </w:numPr>
        <w:rPr>
          <w:color w:val="215E99" w:themeColor="text2" w:themeTint="BF"/>
          <w:sz w:val="28"/>
          <w:szCs w:val="28"/>
        </w:rPr>
      </w:pPr>
      <w:r>
        <w:t>Information will be shared appropriately when necessary to protect a child, young person or adult at risk.</w:t>
      </w:r>
    </w:p>
    <w:p w14:paraId="680B162F" w14:textId="77777777" w:rsidR="00B85BE0" w:rsidRDefault="00B85BE0">
      <w:pPr>
        <w:pStyle w:val="Heading2"/>
        <w:rPr>
          <w:rFonts w:cstheme="minorBidi"/>
          <w:lang w:eastAsia="en-GB"/>
        </w:rPr>
      </w:pPr>
      <w:r>
        <w:rPr>
          <w:rFonts w:cstheme="minorBidi"/>
        </w:rPr>
        <w:t>5. Procedures for raising a concern</w:t>
      </w:r>
    </w:p>
    <w:p w14:paraId="3B7ED6FF" w14:textId="77777777" w:rsidR="00B85BE0" w:rsidRDefault="00B85BE0">
      <w:pPr>
        <w:rPr>
          <w:lang w:eastAsia="en-GB"/>
        </w:rPr>
      </w:pPr>
      <w:r>
        <w:t>All staff, trustees and volunteers have a duty to act promptly if they suspect abuse, receive a disclosure, or witness behaviour that causes concern. You do not need proof; your responsibility is to report, not investigate.</w:t>
      </w:r>
    </w:p>
    <w:p w14:paraId="50DB4870" w14:textId="77777777" w:rsidR="00E16F74" w:rsidRPr="00265104" w:rsidRDefault="00E16F74" w:rsidP="00E16F74">
      <w:pPr>
        <w:rPr>
          <w:b/>
          <w:bCs/>
        </w:rPr>
      </w:pPr>
      <w:r w:rsidRPr="00265104">
        <w:rPr>
          <w:b/>
          <w:bCs/>
        </w:rPr>
        <w:t>Step 1: Immediate Safety (The First 5 Minutes)</w:t>
      </w:r>
    </w:p>
    <w:p w14:paraId="0776E08F" w14:textId="77777777" w:rsidR="00E16F74" w:rsidRPr="00265104" w:rsidRDefault="00E16F74" w:rsidP="00E16F74">
      <w:pPr>
        <w:numPr>
          <w:ilvl w:val="0"/>
          <w:numId w:val="6"/>
        </w:numPr>
      </w:pPr>
      <w:r w:rsidRPr="00265104">
        <w:rPr>
          <w:b/>
          <w:bCs/>
        </w:rPr>
        <w:t>Check for immediate danger:</w:t>
      </w:r>
      <w:r w:rsidRPr="00265104">
        <w:t xml:space="preserve"> If the child or adult is in immediate physical danger or requires urgent medical attention, call the Emergency Services immediately on </w:t>
      </w:r>
      <w:r w:rsidRPr="00265104">
        <w:rPr>
          <w:b/>
          <w:bCs/>
        </w:rPr>
        <w:t>999</w:t>
      </w:r>
      <w:r w:rsidRPr="00265104">
        <w:t>.</w:t>
      </w:r>
    </w:p>
    <w:p w14:paraId="769188B1" w14:textId="77777777" w:rsidR="00E16F74" w:rsidRPr="00265104" w:rsidRDefault="00E16F74" w:rsidP="00E16F74">
      <w:pPr>
        <w:numPr>
          <w:ilvl w:val="0"/>
          <w:numId w:val="6"/>
        </w:numPr>
      </w:pPr>
      <w:r w:rsidRPr="00265104">
        <w:rPr>
          <w:b/>
          <w:bCs/>
        </w:rPr>
        <w:t>Secure the environment:</w:t>
      </w:r>
      <w:r w:rsidRPr="00265104">
        <w:t xml:space="preserve"> Ensure the individual is in a safe space away from the potential source of harm.</w:t>
      </w:r>
    </w:p>
    <w:p w14:paraId="6829CE74" w14:textId="77777777" w:rsidR="0029018F" w:rsidRDefault="0029018F" w:rsidP="0029018F">
      <w:pPr>
        <w:pStyle w:val="ListParagraph"/>
        <w:numPr>
          <w:ilvl w:val="0"/>
          <w:numId w:val="6"/>
        </w:numPr>
      </w:pPr>
      <w:r w:rsidRPr="0029018F">
        <w:rPr>
          <w:b/>
          <w:bCs/>
        </w:rPr>
        <w:t>Do not investigate:</w:t>
      </w:r>
      <w:r>
        <w:t xml:space="preserve"> Do not interview the person, ask leading questions, or confront the alleged abuser.</w:t>
      </w:r>
    </w:p>
    <w:p w14:paraId="54A1C3ED" w14:textId="77777777" w:rsidR="00E16F74" w:rsidRPr="00265104" w:rsidRDefault="00E16F74" w:rsidP="00E16F74">
      <w:pPr>
        <w:rPr>
          <w:b/>
          <w:bCs/>
        </w:rPr>
      </w:pPr>
      <w:r w:rsidRPr="00265104">
        <w:rPr>
          <w:b/>
          <w:bCs/>
        </w:rPr>
        <w:lastRenderedPageBreak/>
        <w:t>Step 2: Listen and Assure (If a Disclosure is Made)</w:t>
      </w:r>
    </w:p>
    <w:p w14:paraId="5CE62E44" w14:textId="77777777" w:rsidR="00E16F74" w:rsidRPr="00265104" w:rsidRDefault="00E16F74" w:rsidP="00E16F74">
      <w:r w:rsidRPr="00265104">
        <w:t>If a child or adult tells you they are experiencing abuse:</w:t>
      </w:r>
    </w:p>
    <w:p w14:paraId="0589D860" w14:textId="77777777" w:rsidR="00E16F74" w:rsidRPr="00265104" w:rsidRDefault="00E16F74" w:rsidP="00E16F74">
      <w:pPr>
        <w:numPr>
          <w:ilvl w:val="0"/>
          <w:numId w:val="7"/>
        </w:numPr>
      </w:pPr>
      <w:r w:rsidRPr="00265104">
        <w:rPr>
          <w:b/>
          <w:bCs/>
        </w:rPr>
        <w:t>Listen calmly:</w:t>
      </w:r>
      <w:r w:rsidRPr="00265104">
        <w:t xml:space="preserve"> Let them speak at their own pace without interrupting.</w:t>
      </w:r>
    </w:p>
    <w:p w14:paraId="143E7D0C" w14:textId="77777777" w:rsidR="00E16F74" w:rsidRPr="00265104" w:rsidRDefault="00E16F74" w:rsidP="00E16F74">
      <w:pPr>
        <w:numPr>
          <w:ilvl w:val="0"/>
          <w:numId w:val="7"/>
        </w:numPr>
      </w:pPr>
      <w:r w:rsidRPr="00265104">
        <w:rPr>
          <w:b/>
          <w:bCs/>
        </w:rPr>
        <w:t>Do not promise confidentiality:</w:t>
      </w:r>
      <w:r w:rsidRPr="00265104">
        <w:t xml:space="preserve"> Gently explain right away that you must share this information with someone who can help keep them safe.</w:t>
      </w:r>
    </w:p>
    <w:p w14:paraId="3C4FE23E" w14:textId="77777777" w:rsidR="00E16F74" w:rsidRPr="00265104" w:rsidRDefault="00E16F74" w:rsidP="00E16F74">
      <w:pPr>
        <w:numPr>
          <w:ilvl w:val="0"/>
          <w:numId w:val="7"/>
        </w:numPr>
      </w:pPr>
      <w:r w:rsidRPr="00265104">
        <w:rPr>
          <w:b/>
          <w:bCs/>
        </w:rPr>
        <w:t>Reassure them:</w:t>
      </w:r>
      <w:r w:rsidRPr="00265104">
        <w:t xml:space="preserve"> Tell them they have done the right thing by speaking out, and that it is not their fault.</w:t>
      </w:r>
    </w:p>
    <w:p w14:paraId="5FA736CB" w14:textId="77777777" w:rsidR="00E16F74" w:rsidRPr="00265104" w:rsidRDefault="00E16F74" w:rsidP="00E16F74">
      <w:pPr>
        <w:numPr>
          <w:ilvl w:val="0"/>
          <w:numId w:val="7"/>
        </w:numPr>
      </w:pPr>
      <w:r w:rsidRPr="00265104">
        <w:rPr>
          <w:b/>
          <w:bCs/>
        </w:rPr>
        <w:t>Write it down:</w:t>
      </w:r>
      <w:r w:rsidRPr="00265104">
        <w:t xml:space="preserve"> As soon as they finish speaking, write down exactly what they said, using their precise words. Note the date, time, and setting.</w:t>
      </w:r>
    </w:p>
    <w:p w14:paraId="2CEDF485" w14:textId="77777777" w:rsidR="00E16F74" w:rsidRPr="00265104" w:rsidRDefault="00E16F74" w:rsidP="00E16F74">
      <w:pPr>
        <w:rPr>
          <w:b/>
          <w:bCs/>
        </w:rPr>
      </w:pPr>
      <w:r w:rsidRPr="00265104">
        <w:rPr>
          <w:b/>
          <w:bCs/>
        </w:rPr>
        <w:t>Step 3: Report Internally (Within 2 Hours)</w:t>
      </w:r>
    </w:p>
    <w:p w14:paraId="3FCA65F0" w14:textId="77777777" w:rsidR="00E16F74" w:rsidRPr="00265104" w:rsidRDefault="00E16F74" w:rsidP="00E16F74">
      <w:pPr>
        <w:numPr>
          <w:ilvl w:val="0"/>
          <w:numId w:val="8"/>
        </w:numPr>
      </w:pPr>
      <w:r w:rsidRPr="00265104">
        <w:rPr>
          <w:b/>
          <w:bCs/>
        </w:rPr>
        <w:t>Contact the Designated Safeguarding Person (DSP):</w:t>
      </w:r>
      <w:r w:rsidRPr="00265104">
        <w:t xml:space="preserve"> Report the concern to the charity’s DSP immediately.</w:t>
      </w:r>
    </w:p>
    <w:p w14:paraId="52B576F0" w14:textId="76714132" w:rsidR="00E16F74" w:rsidRPr="00265104" w:rsidRDefault="00E16F74" w:rsidP="00E16F74">
      <w:pPr>
        <w:numPr>
          <w:ilvl w:val="1"/>
          <w:numId w:val="8"/>
        </w:numPr>
      </w:pPr>
      <w:r w:rsidRPr="00265104">
        <w:rPr>
          <w:i/>
          <w:iCs/>
        </w:rPr>
        <w:t>Name of DSP:</w:t>
      </w:r>
      <w:r w:rsidRPr="00265104">
        <w:t xml:space="preserve"> </w:t>
      </w:r>
      <w:r w:rsidR="0029018F">
        <w:t>Caroline Dingwall</w:t>
      </w:r>
    </w:p>
    <w:p w14:paraId="16A0AB5C" w14:textId="27982917" w:rsidR="00E16F74" w:rsidRPr="00265104" w:rsidRDefault="00E16F74" w:rsidP="00E16F74">
      <w:pPr>
        <w:numPr>
          <w:ilvl w:val="1"/>
          <w:numId w:val="8"/>
        </w:numPr>
      </w:pPr>
      <w:r w:rsidRPr="00265104">
        <w:rPr>
          <w:i/>
          <w:iCs/>
        </w:rPr>
        <w:t>Contact Number:</w:t>
      </w:r>
      <w:r w:rsidRPr="00265104">
        <w:t xml:space="preserve"> </w:t>
      </w:r>
      <w:r w:rsidR="0029018F">
        <w:t>01352 770446</w:t>
      </w:r>
    </w:p>
    <w:p w14:paraId="2CDA978E" w14:textId="1492C22C" w:rsidR="00E16F74" w:rsidRPr="00265104" w:rsidRDefault="00E16F74" w:rsidP="00E16F74">
      <w:pPr>
        <w:numPr>
          <w:ilvl w:val="1"/>
          <w:numId w:val="8"/>
        </w:numPr>
      </w:pPr>
      <w:r w:rsidRPr="00265104">
        <w:rPr>
          <w:i/>
          <w:iCs/>
        </w:rPr>
        <w:t>Email:</w:t>
      </w:r>
      <w:r w:rsidRPr="00265104">
        <w:t xml:space="preserve"> </w:t>
      </w:r>
      <w:r w:rsidR="0029018F">
        <w:t>operationsdirector@clwydspecialridingcentre.co.uk</w:t>
      </w:r>
    </w:p>
    <w:p w14:paraId="58F4DFBA" w14:textId="77777777" w:rsidR="00E16F74" w:rsidRPr="00265104" w:rsidRDefault="00E16F74" w:rsidP="00E16F74">
      <w:pPr>
        <w:numPr>
          <w:ilvl w:val="0"/>
          <w:numId w:val="8"/>
        </w:numPr>
      </w:pPr>
      <w:r w:rsidRPr="00265104">
        <w:rPr>
          <w:b/>
          <w:bCs/>
        </w:rPr>
        <w:t>Contact the Deputy DSP:</w:t>
      </w:r>
      <w:r w:rsidRPr="00265104">
        <w:t xml:space="preserve"> If the DSP is unavailable or if the concern involves the DSP, contact the Deputy DSP immediately.</w:t>
      </w:r>
    </w:p>
    <w:p w14:paraId="4537C4CD" w14:textId="553A6F8C" w:rsidR="00E16F74" w:rsidRPr="00265104" w:rsidRDefault="00E16F74" w:rsidP="00E16F74">
      <w:pPr>
        <w:numPr>
          <w:ilvl w:val="1"/>
          <w:numId w:val="8"/>
        </w:numPr>
      </w:pPr>
      <w:r w:rsidRPr="00265104">
        <w:rPr>
          <w:i/>
          <w:iCs/>
        </w:rPr>
        <w:t>Name of Deputy DSP:</w:t>
      </w:r>
      <w:r w:rsidRPr="00265104">
        <w:t xml:space="preserve"> </w:t>
      </w:r>
      <w:r w:rsidR="0029018F">
        <w:t>Lindsey Longford</w:t>
      </w:r>
    </w:p>
    <w:p w14:paraId="0785CB56" w14:textId="7269BA35" w:rsidR="00E16F74" w:rsidRPr="00265104" w:rsidRDefault="00E16F74" w:rsidP="00E16F74">
      <w:pPr>
        <w:numPr>
          <w:ilvl w:val="1"/>
          <w:numId w:val="8"/>
        </w:numPr>
      </w:pPr>
      <w:r w:rsidRPr="00265104">
        <w:rPr>
          <w:i/>
          <w:iCs/>
        </w:rPr>
        <w:t>Contact Number:</w:t>
      </w:r>
      <w:r w:rsidRPr="00265104">
        <w:t xml:space="preserve"> </w:t>
      </w:r>
      <w:r w:rsidR="0029018F">
        <w:t>07305801527</w:t>
      </w:r>
    </w:p>
    <w:p w14:paraId="32D65412" w14:textId="77777777" w:rsidR="00E16F74" w:rsidRPr="00265104" w:rsidRDefault="00E16F74" w:rsidP="00E16F74">
      <w:pPr>
        <w:numPr>
          <w:ilvl w:val="0"/>
          <w:numId w:val="8"/>
        </w:numPr>
      </w:pPr>
      <w:r w:rsidRPr="00265104">
        <w:rPr>
          <w:b/>
          <w:bCs/>
        </w:rPr>
        <w:t>Complete the Safeguarding Concern Form:</w:t>
      </w:r>
      <w:r w:rsidRPr="00265104">
        <w:t xml:space="preserve"> Fill out the charity’s internal recording form within 2 hours of the incident and send it securely to the DSP.</w:t>
      </w:r>
    </w:p>
    <w:p w14:paraId="6364085C" w14:textId="77777777" w:rsidR="00E16F74" w:rsidRPr="00265104" w:rsidRDefault="00E16F74" w:rsidP="00E16F74">
      <w:pPr>
        <w:rPr>
          <w:b/>
          <w:bCs/>
        </w:rPr>
      </w:pPr>
      <w:r w:rsidRPr="00265104">
        <w:rPr>
          <w:b/>
          <w:bCs/>
        </w:rPr>
        <w:t>Step 4: External Referral to Statutory Services (Within 24 Hours)</w:t>
      </w:r>
    </w:p>
    <w:p w14:paraId="0FA198C0" w14:textId="77777777" w:rsidR="00E16F74" w:rsidRPr="00265104" w:rsidRDefault="00E16F74" w:rsidP="00E16F74">
      <w:r w:rsidRPr="00265104">
        <w:t>The DSP (or the volunteer directly if the DSP is unreachable and a delay would cause harm) must formally refer the concern to the relevant Local Authority Social Services department.</w:t>
      </w:r>
    </w:p>
    <w:p w14:paraId="456DC3BC" w14:textId="77777777" w:rsidR="00E16F74" w:rsidRPr="00265104" w:rsidRDefault="00E16F74" w:rsidP="00E16F74">
      <w:r w:rsidRPr="00265104">
        <w:t xml:space="preserve">In alignment with the </w:t>
      </w:r>
      <w:r w:rsidRPr="00265104">
        <w:rPr>
          <w:b/>
          <w:bCs/>
        </w:rPr>
        <w:t>Wales Safeguarding Procedures</w:t>
      </w:r>
      <w:r w:rsidRPr="00265104">
        <w:t>, referrals must be made to the local area where the individual lives:</w:t>
      </w:r>
    </w:p>
    <w:p w14:paraId="1EFACFCD" w14:textId="158ED2F6" w:rsidR="00E16F74" w:rsidRPr="00265104" w:rsidRDefault="00E16F74" w:rsidP="00E16F74">
      <w:pPr>
        <w:numPr>
          <w:ilvl w:val="0"/>
          <w:numId w:val="9"/>
        </w:numPr>
      </w:pPr>
      <w:r w:rsidRPr="00265104">
        <w:rPr>
          <w:b/>
          <w:bCs/>
        </w:rPr>
        <w:t>For a Child at Risk:</w:t>
      </w:r>
      <w:r w:rsidRPr="00265104">
        <w:t xml:space="preserve"> </w:t>
      </w:r>
    </w:p>
    <w:p w14:paraId="6E2FE76C" w14:textId="77777777" w:rsidR="0029018F" w:rsidRDefault="0029018F" w:rsidP="0029018F">
      <w:pPr>
        <w:pStyle w:val="ListParagraph"/>
        <w:numPr>
          <w:ilvl w:val="1"/>
          <w:numId w:val="9"/>
        </w:numPr>
        <w:rPr>
          <w:lang w:eastAsia="en-GB"/>
        </w:rPr>
      </w:pPr>
      <w:r w:rsidRPr="0029018F">
        <w:rPr>
          <w:i/>
          <w:iCs/>
        </w:rPr>
        <w:t>Wrexham Children’s Single Point of Access (SPOA):</w:t>
      </w:r>
      <w:r>
        <w:t xml:space="preserve"> 01978 292039; SPOAchildren@wrexham.gov.uk</w:t>
      </w:r>
    </w:p>
    <w:p w14:paraId="5D3663D1" w14:textId="233FE183" w:rsidR="00E16F74" w:rsidRPr="00265104" w:rsidRDefault="00E16F74" w:rsidP="00E16F74">
      <w:pPr>
        <w:numPr>
          <w:ilvl w:val="0"/>
          <w:numId w:val="9"/>
        </w:numPr>
      </w:pPr>
      <w:r w:rsidRPr="00265104">
        <w:rPr>
          <w:b/>
          <w:bCs/>
        </w:rPr>
        <w:t>For an Adult at Risk:</w:t>
      </w:r>
      <w:r w:rsidRPr="00265104">
        <w:t xml:space="preserve"> </w:t>
      </w:r>
    </w:p>
    <w:p w14:paraId="47C0E8AC" w14:textId="77777777" w:rsidR="0029018F" w:rsidRDefault="0029018F" w:rsidP="0029018F">
      <w:pPr>
        <w:pStyle w:val="ListParagraph"/>
        <w:numPr>
          <w:ilvl w:val="1"/>
          <w:numId w:val="9"/>
        </w:numPr>
        <w:rPr>
          <w:lang w:eastAsia="en-GB"/>
        </w:rPr>
      </w:pPr>
      <w:r w:rsidRPr="0029018F">
        <w:rPr>
          <w:i/>
          <w:iCs/>
        </w:rPr>
        <w:lastRenderedPageBreak/>
        <w:t>Wrexham Adult Social Care Single Point of Access (SPOA):</w:t>
      </w:r>
      <w:r>
        <w:t xml:space="preserve"> 01978 292066; AdultsSPOA@wrexham.gov.uk</w:t>
      </w:r>
    </w:p>
    <w:p w14:paraId="3AB1EDE4" w14:textId="77777777" w:rsidR="00714086" w:rsidRDefault="00714086" w:rsidP="00714086">
      <w:pPr>
        <w:pStyle w:val="ListParagraph"/>
        <w:numPr>
          <w:ilvl w:val="0"/>
          <w:numId w:val="9"/>
        </w:numPr>
        <w:rPr>
          <w:lang w:eastAsia="en-GB"/>
        </w:rPr>
      </w:pPr>
      <w:r w:rsidRPr="00714086">
        <w:rPr>
          <w:b/>
          <w:bCs/>
        </w:rPr>
        <w:t>Out of Hours:</w:t>
      </w:r>
      <w:r>
        <w:t xml:space="preserve"> If the concern arises before 8:30am or after 5:00pm Monday to Thursday, before 8:30am or after 4:30pm on Friday, or during weekends or bank holidays, contact the Emergency Duty Team.</w:t>
      </w:r>
    </w:p>
    <w:p w14:paraId="6D7CF268" w14:textId="77777777" w:rsidR="00714086" w:rsidRDefault="00714086" w:rsidP="00714086">
      <w:pPr>
        <w:pStyle w:val="ListParagraph"/>
        <w:numPr>
          <w:ilvl w:val="1"/>
          <w:numId w:val="9"/>
        </w:numPr>
        <w:rPr>
          <w:lang w:eastAsia="en-GB"/>
        </w:rPr>
      </w:pPr>
      <w:r>
        <w:rPr>
          <w:i/>
          <w:iCs/>
        </w:rPr>
        <w:t>Wrexham Emergency Duty Team:</w:t>
      </w:r>
      <w:r>
        <w:t xml:space="preserve"> 0345 053 3116; Emergency.Hours@wrexham.gov.uk</w:t>
      </w:r>
    </w:p>
    <w:p w14:paraId="38C0752C" w14:textId="77777777" w:rsidR="00E16F74" w:rsidRPr="00265104" w:rsidRDefault="00E16F74" w:rsidP="00E16F74">
      <w:pPr>
        <w:rPr>
          <w:b/>
          <w:bCs/>
        </w:rPr>
      </w:pPr>
      <w:r w:rsidRPr="00265104">
        <w:rPr>
          <w:b/>
          <w:bCs/>
        </w:rPr>
        <w:t>Step 5: Follow Up and Record</w:t>
      </w:r>
    </w:p>
    <w:p w14:paraId="69B13D17" w14:textId="77777777" w:rsidR="0029018F" w:rsidRDefault="0029018F" w:rsidP="0029018F">
      <w:pPr>
        <w:pStyle w:val="ListParagraph"/>
        <w:numPr>
          <w:ilvl w:val="0"/>
          <w:numId w:val="10"/>
        </w:numPr>
        <w:rPr>
          <w:lang w:eastAsia="en-GB"/>
        </w:rPr>
      </w:pPr>
      <w:r w:rsidRPr="0029018F">
        <w:rPr>
          <w:b/>
          <w:bCs/>
        </w:rPr>
        <w:t>Confirm in writing:</w:t>
      </w:r>
      <w:r>
        <w:t xml:space="preserve"> All telephone referrals made to Social Services must be followed up in writing (via a secure online portal or email) within 24 hours.</w:t>
      </w:r>
    </w:p>
    <w:p w14:paraId="4F81842E" w14:textId="77777777" w:rsidR="0029018F" w:rsidRDefault="0029018F" w:rsidP="0029018F">
      <w:pPr>
        <w:pStyle w:val="ListParagraph"/>
        <w:numPr>
          <w:ilvl w:val="0"/>
          <w:numId w:val="10"/>
        </w:numPr>
      </w:pPr>
      <w:r>
        <w:rPr>
          <w:b/>
          <w:bCs/>
        </w:rPr>
        <w:t>Secure storage:</w:t>
      </w:r>
      <w:r>
        <w:t xml:space="preserve"> The DSP will store all records securely and confidentially, separate from general charity files, in compliance with the Data Protection Act 2018.</w:t>
      </w:r>
    </w:p>
    <w:p w14:paraId="78D5EA24" w14:textId="77777777" w:rsidR="00E16F74" w:rsidRPr="00265104" w:rsidRDefault="00000000" w:rsidP="00E16F74">
      <w:r>
        <w:pict w14:anchorId="3D11B62E">
          <v:rect id="_x0000_i1025" style="width:0;height:1.5pt" o:hralign="center" o:hrstd="t" o:hr="t" fillcolor="#a0a0a0" stroked="f"/>
        </w:pict>
      </w:r>
    </w:p>
    <w:p w14:paraId="41845419" w14:textId="77777777" w:rsidR="00E16F74" w:rsidRDefault="00E16F74" w:rsidP="00E16F74"/>
    <w:p w14:paraId="083B2DB2" w14:textId="77777777" w:rsidR="00B85BE0" w:rsidRDefault="00B85BE0" w:rsidP="00B85BE0">
      <w:pPr>
        <w:pStyle w:val="Heading2"/>
        <w:rPr>
          <w:rFonts w:cstheme="minorBidi"/>
          <w:lang w:eastAsia="en-GB"/>
        </w:rPr>
      </w:pPr>
      <w:r>
        <w:rPr>
          <w:rFonts w:cstheme="minorBidi"/>
        </w:rPr>
        <w:t>6. Safeguarding roles and accountability</w:t>
      </w:r>
    </w:p>
    <w:p w14:paraId="0D2B3141" w14:textId="77777777" w:rsidR="00B85BE0" w:rsidRDefault="00B85BE0">
      <w:pPr>
        <w:rPr>
          <w:lang w:eastAsia="en-GB"/>
        </w:rPr>
      </w:pPr>
      <w:r>
        <w:t>The Board of Trustees has ultimate responsibility for safeguarding governance, assurance and policy approval. Trustees must ensure that safeguarding is reviewed regularly, that adequate resources are available, and that serious concerns are escalated appropriately. A named safeguarding lead or trained day lead must be available during Centre activities. Safeguarding contact details must be clearly displayed in reception, staff areas, the yard, the viewing gallery and any other appropriate location.</w:t>
      </w:r>
    </w:p>
    <w:p w14:paraId="5C1661FB" w14:textId="2B4DE82B" w:rsidR="00E16F74" w:rsidRPr="00F805D0" w:rsidRDefault="00E16F74" w:rsidP="00E16F74">
      <w:pPr>
        <w:rPr>
          <w:b/>
          <w:bCs/>
          <w:lang w:eastAsia="en-GB"/>
        </w:rPr>
      </w:pPr>
      <w:r w:rsidRPr="00F805D0">
        <w:rPr>
          <w:b/>
          <w:bCs/>
          <w:lang w:eastAsia="en-GB"/>
        </w:rPr>
        <w:t>Role of the Designated Safeguarding Person (DSP)</w:t>
      </w:r>
    </w:p>
    <w:p w14:paraId="18694F2F" w14:textId="77777777" w:rsidR="00B85BE0" w:rsidRDefault="00B85BE0">
      <w:pPr>
        <w:rPr>
          <w:lang w:eastAsia="en-GB"/>
        </w:rPr>
      </w:pPr>
      <w:r>
        <w:t>The Trustees have appointed a Designated Safeguarding Person (DSP) and Deputy DSP to lead safeguarding across the charity. The DSP is the first point of contact for staff, volunteers and beneficiaries about safeguarding concerns.</w:t>
      </w:r>
    </w:p>
    <w:p w14:paraId="2D13B227" w14:textId="77777777" w:rsidR="00E16F74" w:rsidRPr="00F805D0" w:rsidRDefault="00E16F74" w:rsidP="00E16F74">
      <w:pPr>
        <w:rPr>
          <w:b/>
          <w:bCs/>
          <w:lang w:eastAsia="en-GB"/>
        </w:rPr>
      </w:pPr>
      <w:r w:rsidRPr="00F805D0">
        <w:rPr>
          <w:b/>
          <w:bCs/>
          <w:lang w:eastAsia="en-GB"/>
        </w:rPr>
        <w:t>1. Core Responsibilities of the DSP</w:t>
      </w:r>
    </w:p>
    <w:p w14:paraId="67A65962" w14:textId="77777777" w:rsidR="00E16F74" w:rsidRPr="00F805D0" w:rsidRDefault="00E16F74" w:rsidP="00E16F74">
      <w:pPr>
        <w:numPr>
          <w:ilvl w:val="0"/>
          <w:numId w:val="11"/>
        </w:numPr>
        <w:rPr>
          <w:lang w:eastAsia="en-GB"/>
        </w:rPr>
      </w:pPr>
      <w:r w:rsidRPr="00F805D0">
        <w:rPr>
          <w:b/>
          <w:bCs/>
          <w:lang w:eastAsia="en-GB"/>
        </w:rPr>
        <w:t>Advising the Charity:</w:t>
      </w:r>
      <w:r w:rsidRPr="00F805D0">
        <w:rPr>
          <w:lang w:eastAsia="en-GB"/>
        </w:rPr>
        <w:t xml:space="preserve"> Act as the primary internal source of support, advice, and expertise on all matters relating to the protection of children and adults at risk.</w:t>
      </w:r>
    </w:p>
    <w:p w14:paraId="73BFEEEC" w14:textId="48AB5945" w:rsidR="00E16F74" w:rsidRPr="00F805D0" w:rsidRDefault="00E16F74" w:rsidP="00E16F74">
      <w:pPr>
        <w:numPr>
          <w:ilvl w:val="0"/>
          <w:numId w:val="11"/>
        </w:numPr>
        <w:rPr>
          <w:lang w:eastAsia="en-GB"/>
        </w:rPr>
      </w:pPr>
      <w:r w:rsidRPr="00F805D0">
        <w:rPr>
          <w:b/>
          <w:bCs/>
          <w:lang w:eastAsia="en-GB"/>
        </w:rPr>
        <w:t>Managing Referrals:</w:t>
      </w:r>
      <w:r w:rsidRPr="00F805D0">
        <w:rPr>
          <w:lang w:eastAsia="en-GB"/>
        </w:rPr>
        <w:t xml:space="preserve"> Review all internal safeguarding reports and make formal referrals to Local Authority Social Services, the</w:t>
      </w:r>
      <w:r w:rsidR="0029018F">
        <w:rPr>
          <w:lang w:eastAsia="en-GB"/>
        </w:rPr>
        <w:t xml:space="preserve"> </w:t>
      </w:r>
      <w:proofErr w:type="spellStart"/>
      <w:r w:rsidR="0029018F">
        <w:rPr>
          <w:lang w:eastAsia="en-GB"/>
        </w:rPr>
        <w:t>SPoA</w:t>
      </w:r>
      <w:proofErr w:type="spellEnd"/>
      <w:r w:rsidRPr="00F805D0">
        <w:rPr>
          <w:lang w:eastAsia="en-GB"/>
        </w:rPr>
        <w:t>, or the Police without delay.</w:t>
      </w:r>
    </w:p>
    <w:p w14:paraId="253DCA46" w14:textId="77777777" w:rsidR="00E16F74" w:rsidRPr="00F805D0" w:rsidRDefault="00E16F74" w:rsidP="00E16F74">
      <w:pPr>
        <w:numPr>
          <w:ilvl w:val="0"/>
          <w:numId w:val="11"/>
        </w:numPr>
        <w:rPr>
          <w:lang w:eastAsia="en-GB"/>
        </w:rPr>
      </w:pPr>
      <w:r w:rsidRPr="00F805D0">
        <w:rPr>
          <w:b/>
          <w:bCs/>
          <w:lang w:eastAsia="en-GB"/>
        </w:rPr>
        <w:t>Maintaining Records:</w:t>
      </w:r>
      <w:r w:rsidRPr="00F805D0">
        <w:rPr>
          <w:lang w:eastAsia="en-GB"/>
        </w:rPr>
        <w:t xml:space="preserve"> Ensure that all safeguarding concerns, actions taken, and external correspondence are recorded accurately and stored securely in a central, confidential location.</w:t>
      </w:r>
    </w:p>
    <w:p w14:paraId="4E85A0B1" w14:textId="77777777" w:rsidR="00E16F74" w:rsidRDefault="00E16F74" w:rsidP="00E16F74">
      <w:pPr>
        <w:numPr>
          <w:ilvl w:val="0"/>
          <w:numId w:val="11"/>
        </w:numPr>
        <w:rPr>
          <w:lang w:eastAsia="en-GB"/>
        </w:rPr>
      </w:pPr>
      <w:r w:rsidRPr="00F805D0">
        <w:rPr>
          <w:b/>
          <w:bCs/>
          <w:lang w:eastAsia="en-GB"/>
        </w:rPr>
        <w:lastRenderedPageBreak/>
        <w:t>Trustee Reporting:</w:t>
      </w:r>
      <w:r w:rsidRPr="00F805D0">
        <w:rPr>
          <w:lang w:eastAsia="en-GB"/>
        </w:rPr>
        <w:t xml:space="preserve"> Provide regular, anonymised safeguarding updates to the Board of Trustees, and immediately notify them of any "serious incidents" that require reporting to the Charity Commission.</w:t>
      </w:r>
    </w:p>
    <w:p w14:paraId="5A6FC1A6" w14:textId="77777777" w:rsidR="0029018F" w:rsidRPr="00F805D0" w:rsidRDefault="0029018F" w:rsidP="0029018F">
      <w:pPr>
        <w:ind w:left="720"/>
        <w:rPr>
          <w:lang w:eastAsia="en-GB"/>
        </w:rPr>
      </w:pPr>
    </w:p>
    <w:p w14:paraId="77728827" w14:textId="77777777" w:rsidR="00E16F74" w:rsidRPr="00F805D0" w:rsidRDefault="00E16F74" w:rsidP="00E16F74">
      <w:pPr>
        <w:rPr>
          <w:b/>
          <w:bCs/>
          <w:lang w:eastAsia="en-GB"/>
        </w:rPr>
      </w:pPr>
      <w:r w:rsidRPr="00F805D0">
        <w:rPr>
          <w:b/>
          <w:bCs/>
          <w:lang w:eastAsia="en-GB"/>
        </w:rPr>
        <w:t>2. Training and Compliance Responsibilities</w:t>
      </w:r>
    </w:p>
    <w:p w14:paraId="6E5D522D" w14:textId="77777777" w:rsidR="00714086" w:rsidRDefault="00714086" w:rsidP="00714086">
      <w:pPr>
        <w:pStyle w:val="ListParagraph"/>
        <w:numPr>
          <w:ilvl w:val="0"/>
          <w:numId w:val="12"/>
        </w:numPr>
        <w:rPr>
          <w:lang w:eastAsia="en-GB"/>
        </w:rPr>
      </w:pPr>
      <w:r w:rsidRPr="00714086">
        <w:rPr>
          <w:b/>
          <w:bCs/>
        </w:rPr>
        <w:t>Policy Review:</w:t>
      </w:r>
      <w:r>
        <w:t xml:space="preserve"> Review this safeguarding policy at least annually, or sooner if there are updates to Welsh legislation, statutory guidance, Charity Commission guidance, RDA policy or the Wales Safeguarding Procedures.</w:t>
      </w:r>
    </w:p>
    <w:p w14:paraId="28282F0B" w14:textId="77777777" w:rsidR="00714086" w:rsidRDefault="00714086" w:rsidP="00714086">
      <w:pPr>
        <w:pStyle w:val="ListParagraph"/>
        <w:numPr>
          <w:ilvl w:val="0"/>
          <w:numId w:val="12"/>
        </w:numPr>
        <w:rPr>
          <w:lang w:eastAsia="en-GB"/>
        </w:rPr>
      </w:pPr>
      <w:r w:rsidRPr="00714086">
        <w:rPr>
          <w:b/>
          <w:bCs/>
        </w:rPr>
        <w:t>Staff and Volunteer Training:</w:t>
      </w:r>
      <w:r>
        <w:t xml:space="preserve"> Ensure all staff and volunteers complete safeguarding information or training appropriate to their role during induction, with refresher training completed in line with Centre, RDA and local safeguarding requirements.</w:t>
      </w:r>
    </w:p>
    <w:p w14:paraId="7878B440" w14:textId="77777777" w:rsidR="00714086" w:rsidRDefault="00714086" w:rsidP="00714086">
      <w:pPr>
        <w:pStyle w:val="ListParagraph"/>
        <w:numPr>
          <w:ilvl w:val="0"/>
          <w:numId w:val="12"/>
        </w:numPr>
        <w:rPr>
          <w:lang w:eastAsia="en-GB"/>
        </w:rPr>
      </w:pPr>
      <w:r w:rsidRPr="00714086">
        <w:rPr>
          <w:b/>
          <w:bCs/>
        </w:rPr>
        <w:t>Safe Recruitment:</w:t>
      </w:r>
      <w:r>
        <w:t xml:space="preserve"> Oversee safe recruitment practices, ensuring that relevant staff and volunteer roles have role descriptions, identity checks, appropriate references, eligibility checks, Disclosure and Barring Service checks where required, and induction before starting unsupervised work.</w:t>
      </w:r>
    </w:p>
    <w:p w14:paraId="6060B655" w14:textId="77777777" w:rsidR="00E16F74" w:rsidRPr="00F805D0" w:rsidRDefault="00E16F74" w:rsidP="00E16F74">
      <w:pPr>
        <w:rPr>
          <w:b/>
          <w:bCs/>
          <w:lang w:eastAsia="en-GB"/>
        </w:rPr>
      </w:pPr>
      <w:r w:rsidRPr="00F805D0">
        <w:rPr>
          <w:b/>
          <w:bCs/>
          <w:lang w:eastAsia="en-GB"/>
        </w:rPr>
        <w:t>3. Handling Allegations Against Staff or Volunteers</w:t>
      </w:r>
    </w:p>
    <w:p w14:paraId="793FB76A" w14:textId="77777777" w:rsidR="00E16F74" w:rsidRPr="00F805D0" w:rsidRDefault="00E16F74" w:rsidP="00E16F74">
      <w:pPr>
        <w:rPr>
          <w:lang w:eastAsia="en-GB"/>
        </w:rPr>
      </w:pPr>
      <w:r w:rsidRPr="00F805D0">
        <w:rPr>
          <w:lang w:eastAsia="en-GB"/>
        </w:rPr>
        <w:t>If a safeguarding allegation is made against a staff member, trustee, or volunteer within the charity, the DSP will manage the internal response:</w:t>
      </w:r>
    </w:p>
    <w:p w14:paraId="1C6C43DD" w14:textId="77777777" w:rsidR="00E16F74" w:rsidRPr="00F805D0" w:rsidRDefault="00E16F74" w:rsidP="00E16F74">
      <w:pPr>
        <w:numPr>
          <w:ilvl w:val="0"/>
          <w:numId w:val="13"/>
        </w:numPr>
        <w:rPr>
          <w:lang w:eastAsia="en-GB"/>
        </w:rPr>
      </w:pPr>
      <w:r w:rsidRPr="00F805D0">
        <w:rPr>
          <w:b/>
          <w:bCs/>
          <w:lang w:eastAsia="en-GB"/>
        </w:rPr>
        <w:t>Immediate Action:</w:t>
      </w:r>
      <w:r w:rsidRPr="00F805D0">
        <w:rPr>
          <w:lang w:eastAsia="en-GB"/>
        </w:rPr>
        <w:t xml:space="preserve"> Ensure the safety of the child or adult at </w:t>
      </w:r>
      <w:proofErr w:type="gramStart"/>
      <w:r w:rsidRPr="00F805D0">
        <w:rPr>
          <w:lang w:eastAsia="en-GB"/>
        </w:rPr>
        <w:t>risk, and</w:t>
      </w:r>
      <w:proofErr w:type="gramEnd"/>
      <w:r w:rsidRPr="00F805D0">
        <w:rPr>
          <w:lang w:eastAsia="en-GB"/>
        </w:rPr>
        <w:t xml:space="preserve"> temporarily suspend or reassign the accused individual while an investigation takes place.</w:t>
      </w:r>
    </w:p>
    <w:p w14:paraId="00742D8F" w14:textId="77777777" w:rsidR="00E16F74" w:rsidRPr="00F805D0" w:rsidRDefault="00E16F74" w:rsidP="00E16F74">
      <w:pPr>
        <w:numPr>
          <w:ilvl w:val="0"/>
          <w:numId w:val="13"/>
        </w:numPr>
        <w:rPr>
          <w:lang w:eastAsia="en-GB"/>
        </w:rPr>
      </w:pPr>
      <w:r w:rsidRPr="00F805D0">
        <w:rPr>
          <w:b/>
          <w:bCs/>
          <w:lang w:eastAsia="en-GB"/>
        </w:rPr>
        <w:t>External Reporting:</w:t>
      </w:r>
      <w:r w:rsidRPr="00F805D0">
        <w:rPr>
          <w:lang w:eastAsia="en-GB"/>
        </w:rPr>
        <w:t xml:space="preserve"> Immediately report the allegation to the Local Authority Designated Officer (LADO) / Safeguarding Officer within the relevant local council.</w:t>
      </w:r>
    </w:p>
    <w:p w14:paraId="04048A3D" w14:textId="39691BFC" w:rsidR="00E16F74" w:rsidRDefault="00E16F74" w:rsidP="00E16F74">
      <w:pPr>
        <w:numPr>
          <w:ilvl w:val="0"/>
          <w:numId w:val="13"/>
        </w:numPr>
        <w:rPr>
          <w:lang w:eastAsia="en-GB"/>
        </w:rPr>
      </w:pPr>
      <w:r w:rsidRPr="00F805D0">
        <w:rPr>
          <w:b/>
          <w:bCs/>
          <w:lang w:eastAsia="en-GB"/>
        </w:rPr>
        <w:t>Conflict of Interest:</w:t>
      </w:r>
      <w:r w:rsidRPr="00F805D0">
        <w:rPr>
          <w:lang w:eastAsia="en-GB"/>
        </w:rPr>
        <w:t xml:space="preserve"> If an allegation is made </w:t>
      </w:r>
      <w:r w:rsidRPr="00F805D0">
        <w:rPr>
          <w:i/>
          <w:iCs/>
          <w:lang w:eastAsia="en-GB"/>
        </w:rPr>
        <w:t>against</w:t>
      </w:r>
      <w:r w:rsidRPr="00F805D0">
        <w:rPr>
          <w:lang w:eastAsia="en-GB"/>
        </w:rPr>
        <w:t xml:space="preserve"> the DSP, the Deputy DSP will step into this role to manage the process and contact external authorities.</w:t>
      </w:r>
      <w:r w:rsidR="00A30A76">
        <w:rPr>
          <w:lang w:eastAsia="en-GB"/>
        </w:rPr>
        <w:t xml:space="preserve"> I</w:t>
      </w:r>
      <w:r w:rsidR="00A30A76" w:rsidRPr="00A30A76">
        <w:rPr>
          <w:lang w:eastAsia="en-GB"/>
        </w:rPr>
        <w:t>f it is the Deputy making</w:t>
      </w:r>
      <w:r w:rsidR="00A30A76">
        <w:rPr>
          <w:lang w:eastAsia="en-GB"/>
        </w:rPr>
        <w:t xml:space="preserve"> or is implicated in</w:t>
      </w:r>
      <w:r w:rsidR="00A30A76" w:rsidRPr="00A30A76">
        <w:rPr>
          <w:lang w:eastAsia="en-GB"/>
        </w:rPr>
        <w:t xml:space="preserve"> the allegation, </w:t>
      </w:r>
      <w:r w:rsidR="00A30A76">
        <w:rPr>
          <w:lang w:eastAsia="en-GB"/>
        </w:rPr>
        <w:t>the Chair will step in.</w:t>
      </w:r>
    </w:p>
    <w:p w14:paraId="4BECE556" w14:textId="77777777" w:rsidR="00B85BE0" w:rsidRDefault="00B85BE0">
      <w:pPr>
        <w:pStyle w:val="Heading2"/>
        <w:rPr>
          <w:rFonts w:cstheme="minorBidi"/>
          <w:lang w:eastAsia="en-GB"/>
        </w:rPr>
      </w:pPr>
      <w:r>
        <w:rPr>
          <w:rFonts w:cstheme="minorBidi"/>
        </w:rPr>
        <w:t>7. Information sharing and data protection</w:t>
      </w:r>
    </w:p>
    <w:p w14:paraId="46CEB92B" w14:textId="77777777" w:rsidR="0029018F" w:rsidRDefault="0029018F">
      <w:pPr>
        <w:rPr>
          <w:lang w:eastAsia="en-GB"/>
        </w:rPr>
      </w:pPr>
      <w:r>
        <w:t>Information sharing is vital to safeguarding and protecting children and adults from harm. While our charity respects the right to privacy and confidentiality, the safety and well-being of an individual will always take precedence over data protection regulations.</w:t>
      </w:r>
    </w:p>
    <w:p w14:paraId="275EF0B2" w14:textId="77777777" w:rsidR="00E16F74" w:rsidRPr="002821BB" w:rsidRDefault="00E16F74" w:rsidP="00E16F74">
      <w:pPr>
        <w:rPr>
          <w:b/>
          <w:bCs/>
          <w:lang w:eastAsia="en-GB"/>
        </w:rPr>
      </w:pPr>
      <w:r w:rsidRPr="002821BB">
        <w:rPr>
          <w:b/>
          <w:bCs/>
          <w:lang w:eastAsia="en-GB"/>
        </w:rPr>
        <w:t>1. The Safeguarding Exception (UK GDPR &amp; Data Protection Act 2018)</w:t>
      </w:r>
    </w:p>
    <w:p w14:paraId="00449D1B" w14:textId="77777777" w:rsidR="00E16F74" w:rsidRPr="002821BB" w:rsidRDefault="00E16F74" w:rsidP="00E16F74">
      <w:pPr>
        <w:numPr>
          <w:ilvl w:val="0"/>
          <w:numId w:val="14"/>
        </w:numPr>
        <w:rPr>
          <w:lang w:eastAsia="en-GB"/>
        </w:rPr>
      </w:pPr>
      <w:r w:rsidRPr="002821BB">
        <w:rPr>
          <w:b/>
          <w:bCs/>
          <w:lang w:eastAsia="en-GB"/>
        </w:rPr>
        <w:t xml:space="preserve">The </w:t>
      </w:r>
      <w:proofErr w:type="gramStart"/>
      <w:r w:rsidRPr="002821BB">
        <w:rPr>
          <w:b/>
          <w:bCs/>
          <w:lang w:eastAsia="en-GB"/>
        </w:rPr>
        <w:t>Principle</w:t>
      </w:r>
      <w:proofErr w:type="gramEnd"/>
      <w:r w:rsidRPr="002821BB">
        <w:rPr>
          <w:b/>
          <w:bCs/>
          <w:lang w:eastAsia="en-GB"/>
        </w:rPr>
        <w:t>:</w:t>
      </w:r>
      <w:r w:rsidRPr="002821BB">
        <w:rPr>
          <w:lang w:eastAsia="en-GB"/>
        </w:rPr>
        <w:t xml:space="preserve"> Data protection law is not a barrier to sharing information to protect a person from abuse, neglect, or harm.</w:t>
      </w:r>
    </w:p>
    <w:p w14:paraId="634BD060" w14:textId="77777777" w:rsidR="00E16F74" w:rsidRPr="002821BB" w:rsidRDefault="00E16F74" w:rsidP="00E16F74">
      <w:pPr>
        <w:numPr>
          <w:ilvl w:val="0"/>
          <w:numId w:val="14"/>
        </w:numPr>
        <w:rPr>
          <w:lang w:eastAsia="en-GB"/>
        </w:rPr>
      </w:pPr>
      <w:r w:rsidRPr="002821BB">
        <w:rPr>
          <w:b/>
          <w:bCs/>
          <w:lang w:eastAsia="en-GB"/>
        </w:rPr>
        <w:lastRenderedPageBreak/>
        <w:t>Lawful Basis:</w:t>
      </w:r>
      <w:r w:rsidRPr="002821BB">
        <w:rPr>
          <w:lang w:eastAsia="en-GB"/>
        </w:rPr>
        <w:t xml:space="preserve"> Under the UK GDPR, our charity shares safeguarding information using the lawful basis of </w:t>
      </w:r>
      <w:r w:rsidRPr="002821BB">
        <w:rPr>
          <w:b/>
          <w:bCs/>
          <w:lang w:eastAsia="en-GB"/>
        </w:rPr>
        <w:t>"Legal Obligation"</w:t>
      </w:r>
      <w:r w:rsidRPr="002821BB">
        <w:rPr>
          <w:lang w:eastAsia="en-GB"/>
        </w:rPr>
        <w:t xml:space="preserve"> (meeting our duties under the Social Services and Well-being Act 2014) or </w:t>
      </w:r>
      <w:r w:rsidRPr="002821BB">
        <w:rPr>
          <w:b/>
          <w:bCs/>
          <w:lang w:eastAsia="en-GB"/>
        </w:rPr>
        <w:t>"Public Task / Vital Interests"</w:t>
      </w:r>
      <w:r w:rsidRPr="002821BB">
        <w:rPr>
          <w:lang w:eastAsia="en-GB"/>
        </w:rPr>
        <w:t xml:space="preserve"> (to protect someone's life or physical safety).</w:t>
      </w:r>
    </w:p>
    <w:p w14:paraId="6E85DC39" w14:textId="77777777" w:rsidR="00E16F74" w:rsidRDefault="00E16F74" w:rsidP="00E16F74">
      <w:pPr>
        <w:numPr>
          <w:ilvl w:val="0"/>
          <w:numId w:val="14"/>
        </w:numPr>
        <w:rPr>
          <w:lang w:eastAsia="en-GB"/>
        </w:rPr>
      </w:pPr>
      <w:r w:rsidRPr="002821BB">
        <w:rPr>
          <w:b/>
          <w:bCs/>
          <w:lang w:eastAsia="en-GB"/>
        </w:rPr>
        <w:t>Special Category Data:</w:t>
      </w:r>
      <w:r w:rsidRPr="002821BB">
        <w:rPr>
          <w:lang w:eastAsia="en-GB"/>
        </w:rPr>
        <w:t xml:space="preserve"> When sharing sensitive information (such as health or racial details), we do so under the explicit safeguarding exemption provided by </w:t>
      </w:r>
      <w:r w:rsidRPr="002821BB">
        <w:rPr>
          <w:b/>
          <w:bCs/>
          <w:lang w:eastAsia="en-GB"/>
        </w:rPr>
        <w:t>Schedule 1 of the Data Protection Act 2018</w:t>
      </w:r>
      <w:r w:rsidRPr="002821BB">
        <w:rPr>
          <w:lang w:eastAsia="en-GB"/>
        </w:rPr>
        <w:t xml:space="preserve"> (Safeguarding of children and of individuals at risk).</w:t>
      </w:r>
    </w:p>
    <w:p w14:paraId="00736060" w14:textId="77777777" w:rsidR="00F65C53" w:rsidRDefault="00F65C53" w:rsidP="00F65C53">
      <w:pPr>
        <w:rPr>
          <w:lang w:eastAsia="en-GB"/>
        </w:rPr>
      </w:pPr>
    </w:p>
    <w:p w14:paraId="1FF10049" w14:textId="77777777" w:rsidR="00F65C53" w:rsidRPr="002821BB" w:rsidRDefault="00F65C53" w:rsidP="00F65C53">
      <w:pPr>
        <w:rPr>
          <w:lang w:eastAsia="en-GB"/>
        </w:rPr>
      </w:pPr>
    </w:p>
    <w:p w14:paraId="205E6DC5" w14:textId="77777777" w:rsidR="00E16F74" w:rsidRPr="002821BB" w:rsidRDefault="00E16F74" w:rsidP="00E16F74">
      <w:pPr>
        <w:rPr>
          <w:b/>
          <w:bCs/>
          <w:lang w:eastAsia="en-GB"/>
        </w:rPr>
      </w:pPr>
      <w:r w:rsidRPr="002821BB">
        <w:rPr>
          <w:b/>
          <w:bCs/>
          <w:lang w:eastAsia="en-GB"/>
        </w:rPr>
        <w:t>2. Seeking Consent for Sharing</w:t>
      </w:r>
    </w:p>
    <w:p w14:paraId="61A5EA2B" w14:textId="77777777" w:rsidR="00E16F74" w:rsidRPr="002821BB" w:rsidRDefault="00E16F74" w:rsidP="00E16F74">
      <w:pPr>
        <w:numPr>
          <w:ilvl w:val="0"/>
          <w:numId w:val="15"/>
        </w:numPr>
        <w:rPr>
          <w:lang w:eastAsia="en-GB"/>
        </w:rPr>
      </w:pPr>
      <w:r w:rsidRPr="002821BB">
        <w:rPr>
          <w:b/>
          <w:bCs/>
          <w:lang w:eastAsia="en-GB"/>
        </w:rPr>
        <w:t>Adults:</w:t>
      </w:r>
      <w:r w:rsidRPr="002821BB">
        <w:rPr>
          <w:lang w:eastAsia="en-GB"/>
        </w:rPr>
        <w:t xml:space="preserve"> When a safeguarding concern involves an adult, we will normally discuss our concerns with them and seek their consent before making an external referral. However, consent </w:t>
      </w:r>
      <w:r w:rsidRPr="002821BB">
        <w:rPr>
          <w:b/>
          <w:bCs/>
          <w:lang w:eastAsia="en-GB"/>
        </w:rPr>
        <w:t>is not required</w:t>
      </w:r>
      <w:r w:rsidRPr="002821BB">
        <w:rPr>
          <w:lang w:eastAsia="en-GB"/>
        </w:rPr>
        <w:t xml:space="preserve"> and can be overridden if:</w:t>
      </w:r>
    </w:p>
    <w:p w14:paraId="35155807" w14:textId="77777777" w:rsidR="00E16F74" w:rsidRPr="002821BB" w:rsidRDefault="00E16F74" w:rsidP="00E16F74">
      <w:pPr>
        <w:numPr>
          <w:ilvl w:val="1"/>
          <w:numId w:val="15"/>
        </w:numPr>
        <w:rPr>
          <w:lang w:eastAsia="en-GB"/>
        </w:rPr>
      </w:pPr>
      <w:r w:rsidRPr="002821BB">
        <w:rPr>
          <w:lang w:eastAsia="en-GB"/>
        </w:rPr>
        <w:t>They or someone else is in immediate danger.</w:t>
      </w:r>
    </w:p>
    <w:p w14:paraId="0EDEC74F" w14:textId="77777777" w:rsidR="00E16F74" w:rsidRPr="002821BB" w:rsidRDefault="00E16F74" w:rsidP="00E16F74">
      <w:pPr>
        <w:numPr>
          <w:ilvl w:val="1"/>
          <w:numId w:val="15"/>
        </w:numPr>
        <w:rPr>
          <w:lang w:eastAsia="en-GB"/>
        </w:rPr>
      </w:pPr>
      <w:r w:rsidRPr="002821BB">
        <w:rPr>
          <w:lang w:eastAsia="en-GB"/>
        </w:rPr>
        <w:t>They lack the mental capacity to make the decision (under the Mental Capacity Act 2005).</w:t>
      </w:r>
    </w:p>
    <w:p w14:paraId="1390CF1C" w14:textId="77777777" w:rsidR="00E16F74" w:rsidRPr="002821BB" w:rsidRDefault="00E16F74" w:rsidP="00E16F74">
      <w:pPr>
        <w:numPr>
          <w:ilvl w:val="1"/>
          <w:numId w:val="15"/>
        </w:numPr>
        <w:rPr>
          <w:lang w:eastAsia="en-GB"/>
        </w:rPr>
      </w:pPr>
      <w:r w:rsidRPr="002821BB">
        <w:rPr>
          <w:lang w:eastAsia="en-GB"/>
        </w:rPr>
        <w:t>A crime has been committed or is about to be committed.</w:t>
      </w:r>
    </w:p>
    <w:p w14:paraId="35661B7F" w14:textId="77777777" w:rsidR="00E16F74" w:rsidRPr="002821BB" w:rsidRDefault="00E16F74" w:rsidP="00E16F74">
      <w:pPr>
        <w:numPr>
          <w:ilvl w:val="1"/>
          <w:numId w:val="15"/>
        </w:numPr>
        <w:rPr>
          <w:lang w:eastAsia="en-GB"/>
        </w:rPr>
      </w:pPr>
      <w:r w:rsidRPr="002821BB">
        <w:rPr>
          <w:lang w:eastAsia="en-GB"/>
        </w:rPr>
        <w:t>There is a public interest (e.g., other people or children are also at risk from the same source).</w:t>
      </w:r>
    </w:p>
    <w:p w14:paraId="2939A510" w14:textId="77777777" w:rsidR="00E16F74" w:rsidRPr="002821BB" w:rsidRDefault="00E16F74" w:rsidP="00E16F74">
      <w:pPr>
        <w:numPr>
          <w:ilvl w:val="0"/>
          <w:numId w:val="15"/>
        </w:numPr>
        <w:rPr>
          <w:lang w:eastAsia="en-GB"/>
        </w:rPr>
      </w:pPr>
      <w:r w:rsidRPr="002821BB">
        <w:rPr>
          <w:b/>
          <w:bCs/>
          <w:lang w:eastAsia="en-GB"/>
        </w:rPr>
        <w:t>Children:</w:t>
      </w:r>
      <w:r w:rsidRPr="002821BB">
        <w:rPr>
          <w:lang w:eastAsia="en-GB"/>
        </w:rPr>
        <w:t xml:space="preserve"> While we aim to inform parents or carers of our intent to contact Social Services, we will </w:t>
      </w:r>
      <w:r w:rsidRPr="002821BB">
        <w:rPr>
          <w:b/>
          <w:bCs/>
          <w:lang w:eastAsia="en-GB"/>
        </w:rPr>
        <w:t>not</w:t>
      </w:r>
      <w:r w:rsidRPr="002821BB">
        <w:rPr>
          <w:lang w:eastAsia="en-GB"/>
        </w:rPr>
        <w:t xml:space="preserve"> seek consent or inform them if doing so would place the child at greater risk of </w:t>
      </w:r>
      <w:proofErr w:type="gramStart"/>
      <w:r w:rsidRPr="002821BB">
        <w:rPr>
          <w:lang w:eastAsia="en-GB"/>
        </w:rPr>
        <w:t>harm, or</w:t>
      </w:r>
      <w:proofErr w:type="gramEnd"/>
      <w:r w:rsidRPr="002821BB">
        <w:rPr>
          <w:lang w:eastAsia="en-GB"/>
        </w:rPr>
        <w:t xml:space="preserve"> interfere with a potential police investigation.</w:t>
      </w:r>
    </w:p>
    <w:p w14:paraId="237E2D0F" w14:textId="77777777" w:rsidR="00E16F74" w:rsidRPr="002821BB" w:rsidRDefault="00E16F74" w:rsidP="00E16F74">
      <w:pPr>
        <w:rPr>
          <w:b/>
          <w:bCs/>
          <w:lang w:eastAsia="en-GB"/>
        </w:rPr>
      </w:pPr>
      <w:r w:rsidRPr="002821BB">
        <w:rPr>
          <w:b/>
          <w:bCs/>
          <w:lang w:eastAsia="en-GB"/>
        </w:rPr>
        <w:t>3. Principles of Safe Information Sharing</w:t>
      </w:r>
    </w:p>
    <w:p w14:paraId="3A934E8C" w14:textId="77777777" w:rsidR="00E16F74" w:rsidRPr="002821BB" w:rsidRDefault="00E16F74" w:rsidP="00E16F74">
      <w:pPr>
        <w:rPr>
          <w:lang w:eastAsia="en-GB"/>
        </w:rPr>
      </w:pPr>
      <w:r w:rsidRPr="002821BB">
        <w:rPr>
          <w:lang w:eastAsia="en-GB"/>
        </w:rPr>
        <w:t xml:space="preserve">When sharing information internally or with external statutory partners (Social Services, Police, Health Boards), staff and volunteers must follow the </w:t>
      </w:r>
      <w:r w:rsidRPr="002821BB">
        <w:rPr>
          <w:b/>
          <w:bCs/>
          <w:lang w:eastAsia="en-GB"/>
        </w:rPr>
        <w:t>Seven Golden Rules</w:t>
      </w:r>
      <w:r w:rsidRPr="002821BB">
        <w:rPr>
          <w:lang w:eastAsia="en-GB"/>
        </w:rPr>
        <w:t xml:space="preserve"> of information sharing:</w:t>
      </w:r>
    </w:p>
    <w:p w14:paraId="4039303E" w14:textId="77777777" w:rsidR="00E16F74" w:rsidRPr="002821BB" w:rsidRDefault="00E16F74" w:rsidP="00E16F74">
      <w:pPr>
        <w:numPr>
          <w:ilvl w:val="0"/>
          <w:numId w:val="16"/>
        </w:numPr>
        <w:rPr>
          <w:lang w:eastAsia="en-GB"/>
        </w:rPr>
      </w:pPr>
      <w:r w:rsidRPr="002821BB">
        <w:rPr>
          <w:b/>
          <w:bCs/>
          <w:lang w:eastAsia="en-GB"/>
        </w:rPr>
        <w:t>Necessary:</w:t>
      </w:r>
      <w:r w:rsidRPr="002821BB">
        <w:rPr>
          <w:lang w:eastAsia="en-GB"/>
        </w:rPr>
        <w:t xml:space="preserve"> Only share information that is necessary to safeguard the individual.</w:t>
      </w:r>
    </w:p>
    <w:p w14:paraId="6CFC9D20" w14:textId="77777777" w:rsidR="00E16F74" w:rsidRPr="002821BB" w:rsidRDefault="00E16F74" w:rsidP="00E16F74">
      <w:pPr>
        <w:numPr>
          <w:ilvl w:val="0"/>
          <w:numId w:val="16"/>
        </w:numPr>
        <w:rPr>
          <w:lang w:eastAsia="en-GB"/>
        </w:rPr>
      </w:pPr>
      <w:r w:rsidRPr="002821BB">
        <w:rPr>
          <w:b/>
          <w:bCs/>
          <w:lang w:eastAsia="en-GB"/>
        </w:rPr>
        <w:t>Proportional:</w:t>
      </w:r>
      <w:r w:rsidRPr="002821BB">
        <w:rPr>
          <w:lang w:eastAsia="en-GB"/>
        </w:rPr>
        <w:t xml:space="preserve"> Share only what is required for the specific situation. Do not give historical or unrelated data unless it is relevant to the current risk.</w:t>
      </w:r>
    </w:p>
    <w:p w14:paraId="3224D654" w14:textId="77777777" w:rsidR="00E16F74" w:rsidRPr="002821BB" w:rsidRDefault="00E16F74" w:rsidP="00E16F74">
      <w:pPr>
        <w:numPr>
          <w:ilvl w:val="0"/>
          <w:numId w:val="16"/>
        </w:numPr>
        <w:rPr>
          <w:lang w:eastAsia="en-GB"/>
        </w:rPr>
      </w:pPr>
      <w:r w:rsidRPr="002821BB">
        <w:rPr>
          <w:b/>
          <w:bCs/>
          <w:lang w:eastAsia="en-GB"/>
        </w:rPr>
        <w:t>Accurate:</w:t>
      </w:r>
      <w:r w:rsidRPr="002821BB">
        <w:rPr>
          <w:lang w:eastAsia="en-GB"/>
        </w:rPr>
        <w:t xml:space="preserve"> Ensure the information is up-to-date and factually correct. Clearly distinguish between verified facts and personal opinions or observations.</w:t>
      </w:r>
    </w:p>
    <w:p w14:paraId="4A3F182D" w14:textId="77777777" w:rsidR="00E16F74" w:rsidRPr="002821BB" w:rsidRDefault="00E16F74" w:rsidP="00E16F74">
      <w:pPr>
        <w:numPr>
          <w:ilvl w:val="0"/>
          <w:numId w:val="16"/>
        </w:numPr>
        <w:rPr>
          <w:lang w:eastAsia="en-GB"/>
        </w:rPr>
      </w:pPr>
      <w:r w:rsidRPr="002821BB">
        <w:rPr>
          <w:b/>
          <w:bCs/>
          <w:lang w:eastAsia="en-GB"/>
        </w:rPr>
        <w:lastRenderedPageBreak/>
        <w:t>Secure:</w:t>
      </w:r>
      <w:r w:rsidRPr="002821BB">
        <w:rPr>
          <w:lang w:eastAsia="en-GB"/>
        </w:rPr>
        <w:t xml:space="preserve"> Always transmit data securely. Use password-protected documents, encrypted emails, or direct delivery via official local authority portals.</w:t>
      </w:r>
    </w:p>
    <w:p w14:paraId="718F5102" w14:textId="77777777" w:rsidR="00E16F74" w:rsidRPr="002821BB" w:rsidRDefault="00E16F74" w:rsidP="00E16F74">
      <w:pPr>
        <w:numPr>
          <w:ilvl w:val="0"/>
          <w:numId w:val="16"/>
        </w:numPr>
        <w:rPr>
          <w:lang w:eastAsia="en-GB"/>
        </w:rPr>
      </w:pPr>
      <w:r w:rsidRPr="002821BB">
        <w:rPr>
          <w:b/>
          <w:bCs/>
          <w:lang w:eastAsia="en-GB"/>
        </w:rPr>
        <w:t>Timely:</w:t>
      </w:r>
      <w:r w:rsidRPr="002821BB">
        <w:rPr>
          <w:lang w:eastAsia="en-GB"/>
        </w:rPr>
        <w:t xml:space="preserve"> Share information quickly. Delays can put lives at risk.</w:t>
      </w:r>
    </w:p>
    <w:p w14:paraId="2223B1B0" w14:textId="77777777" w:rsidR="00E16F74" w:rsidRPr="002821BB" w:rsidRDefault="00E16F74" w:rsidP="00E16F74">
      <w:pPr>
        <w:numPr>
          <w:ilvl w:val="0"/>
          <w:numId w:val="16"/>
        </w:numPr>
        <w:rPr>
          <w:lang w:eastAsia="en-GB"/>
        </w:rPr>
      </w:pPr>
      <w:r w:rsidRPr="002821BB">
        <w:rPr>
          <w:b/>
          <w:bCs/>
          <w:lang w:eastAsia="en-GB"/>
        </w:rPr>
        <w:t>Recorded:</w:t>
      </w:r>
      <w:r w:rsidRPr="002821BB">
        <w:rPr>
          <w:lang w:eastAsia="en-GB"/>
        </w:rPr>
        <w:t xml:space="preserve"> Document exactly what information was shared, who it was shared with, when it was sent, and the justification for sharing it.</w:t>
      </w:r>
    </w:p>
    <w:p w14:paraId="4E647F6F" w14:textId="77777777" w:rsidR="00E16F74" w:rsidRPr="002821BB" w:rsidRDefault="00E16F74" w:rsidP="00E16F74">
      <w:pPr>
        <w:numPr>
          <w:ilvl w:val="0"/>
          <w:numId w:val="16"/>
        </w:numPr>
        <w:rPr>
          <w:lang w:eastAsia="en-GB"/>
        </w:rPr>
      </w:pPr>
      <w:r w:rsidRPr="002821BB">
        <w:rPr>
          <w:b/>
          <w:bCs/>
          <w:lang w:eastAsia="en-GB"/>
        </w:rPr>
        <w:t>Transparent:</w:t>
      </w:r>
      <w:r w:rsidRPr="002821BB">
        <w:rPr>
          <w:lang w:eastAsia="en-GB"/>
        </w:rPr>
        <w:t xml:space="preserve"> Be open with the individual (and/or their family where appropriate) about what you are sharing, unless doing so would increase the risk of harm.</w:t>
      </w:r>
    </w:p>
    <w:p w14:paraId="00799EA5" w14:textId="77777777" w:rsidR="00E16F74" w:rsidRPr="002821BB" w:rsidRDefault="00E16F74" w:rsidP="00E16F74">
      <w:pPr>
        <w:rPr>
          <w:lang w:eastAsia="en-GB"/>
        </w:rPr>
      </w:pPr>
    </w:p>
    <w:p w14:paraId="4339C01F" w14:textId="77777777" w:rsidR="00B85BE0" w:rsidRDefault="00B85BE0" w:rsidP="00B85BE0">
      <w:pPr>
        <w:pStyle w:val="Heading2"/>
        <w:rPr>
          <w:rFonts w:cstheme="minorBidi"/>
          <w:lang w:eastAsia="en-GB"/>
        </w:rPr>
      </w:pPr>
      <w:r>
        <w:rPr>
          <w:rFonts w:cstheme="minorBidi"/>
        </w:rPr>
        <w:t>8. Safer recruitment, vetting and induction</w:t>
      </w:r>
    </w:p>
    <w:p w14:paraId="0E3DA19F" w14:textId="77777777" w:rsidR="00E16F74" w:rsidRDefault="00E16F74" w:rsidP="00E16F74">
      <w:pPr>
        <w:rPr>
          <w:lang w:eastAsia="en-GB"/>
        </w:rPr>
      </w:pPr>
      <w:r>
        <w:t>The Centre will operate safer recruitment for all staff and volunteers. This includes clear role descriptions, application information, identity checks, appropriate references, interview or suitability discussion, relevant Disclosure and Barring Service checks, induction, probation or settling-in arrangements, and ongoing supervision.</w:t>
      </w:r>
    </w:p>
    <w:p w14:paraId="6D6E0176" w14:textId="77777777" w:rsidR="00E16F74" w:rsidRDefault="00E16F74" w:rsidP="00E16F74">
      <w:pPr>
        <w:rPr>
          <w:lang w:eastAsia="en-GB"/>
        </w:rPr>
      </w:pPr>
      <w:r>
        <w:t xml:space="preserve">No person may undertake regulated activity, instruct, coach, </w:t>
      </w:r>
      <w:proofErr w:type="gramStart"/>
      <w:r>
        <w:t>side-walk</w:t>
      </w:r>
      <w:proofErr w:type="gramEnd"/>
      <w:r>
        <w:t>, assist with personal care, transport participants, or work unsupervised with children or adults at risk until the required checks, references and induction are complete and approved by the Centre.</w:t>
      </w:r>
    </w:p>
    <w:p w14:paraId="5807D858" w14:textId="77777777" w:rsidR="0029018F" w:rsidRDefault="0029018F">
      <w:pPr>
        <w:rPr>
          <w:lang w:eastAsia="en-GB"/>
        </w:rPr>
      </w:pPr>
      <w:r>
        <w:t xml:space="preserve">Compliance records, including DBS status, training completion, policy sign-off and renewal dates, will be held securely. Where Beacon CRM or another secure system is used, access must be restricted to authorised </w:t>
      </w:r>
      <w:proofErr w:type="gramStart"/>
      <w:r>
        <w:t>personnel</w:t>
      </w:r>
      <w:proofErr w:type="gramEnd"/>
      <w:r>
        <w:t xml:space="preserve"> and expiry reminders should be monitored by the safeguarding lead or delegated manager.</w:t>
      </w:r>
    </w:p>
    <w:p w14:paraId="4F087335" w14:textId="0DBF793A" w:rsidR="0029018F" w:rsidRDefault="0029018F">
      <w:pPr>
        <w:rPr>
          <w:lang w:eastAsia="en-GB"/>
        </w:rPr>
      </w:pPr>
      <w:r>
        <w:rPr>
          <w:b/>
          <w:bCs/>
        </w:rPr>
        <w:t>Third-Party Use of Premises &amp; Facility Hire</w:t>
      </w:r>
      <w:r>
        <w:br/>
        <w:t>Where the charity rents or leases its facilities to outside practitioners or third-party organisations (e.g., Forest Schools), a formal, written Hire Agreement must be executed before activities commence. The charity requires all external providers working with children or adults at risk to submit a copy of their safeguarding policy, proof of adequate public liability insurance, and written confirmation that all staff and volunteers hold current, valid Enhanced DBS disclosures. Third-party operators must immediately report any safeguarding incidents occurring on our premises to the Centre Safeguarding Lead or an RDA GSO.</w:t>
      </w:r>
    </w:p>
    <w:p w14:paraId="14AC2689" w14:textId="3950FC69" w:rsidR="0029018F" w:rsidRDefault="0029018F">
      <w:pPr>
        <w:rPr>
          <w:lang w:eastAsia="en-GB"/>
        </w:rPr>
      </w:pPr>
      <w:r>
        <w:t xml:space="preserve">All volunteers are required to sign the separate </w:t>
      </w:r>
      <w:r w:rsidRPr="000A76E6">
        <w:t>Volunteer Code of Conduct</w:t>
      </w:r>
      <w:r w:rsidR="000A76E6">
        <w:t xml:space="preserve">. </w:t>
      </w:r>
      <w:r>
        <w:t>Serious breaches of the Code of Conduct will be reviewed by the DSP to determine if a safeguarding referral is required.</w:t>
      </w:r>
    </w:p>
    <w:p w14:paraId="548FD90F" w14:textId="77777777" w:rsidR="00B85BE0" w:rsidRDefault="00B85BE0" w:rsidP="00B85BE0">
      <w:pPr>
        <w:pStyle w:val="Heading2"/>
        <w:rPr>
          <w:rFonts w:cstheme="minorBidi"/>
          <w:lang w:eastAsia="en-GB"/>
        </w:rPr>
      </w:pPr>
      <w:r>
        <w:rPr>
          <w:rFonts w:cstheme="minorBidi"/>
        </w:rPr>
        <w:lastRenderedPageBreak/>
        <w:t>9. Training and supervision</w:t>
      </w:r>
    </w:p>
    <w:p w14:paraId="5850EF0B" w14:textId="77777777" w:rsidR="00B85BE0" w:rsidRDefault="00B85BE0">
      <w:pPr>
        <w:rPr>
          <w:lang w:eastAsia="en-GB"/>
        </w:rPr>
      </w:pPr>
      <w:r>
        <w:t>All trustees, staff and volunteers must receive safeguarding information appropriate to their role before beginning activity and must complete refresher training at intervals set by the Centre, RDA requirements and local safeguarding guidance. Coaches, instructors, safeguarding leads and anyone with additional responsibility must complete role-appropriate safeguarding training.</w:t>
      </w:r>
    </w:p>
    <w:p w14:paraId="4B5513DB" w14:textId="02277222" w:rsidR="00E16F74" w:rsidRDefault="00E16F74" w:rsidP="00E16F74">
      <w:r>
        <w:t>Because the Centre uses a large volunteer team across different days, safeguarding messages will also be reinforced through short yard briefings, supervision, scenario-based learning and clear written guidance. Attendance and policy sign-off will be recorded.</w:t>
      </w:r>
    </w:p>
    <w:p w14:paraId="2859EC45" w14:textId="77777777" w:rsidR="00B85BE0" w:rsidRDefault="00B85BE0" w:rsidP="00B85BE0">
      <w:pPr>
        <w:pStyle w:val="Heading2"/>
        <w:rPr>
          <w:rFonts w:cstheme="minorBidi"/>
          <w:lang w:eastAsia="en-GB"/>
        </w:rPr>
      </w:pPr>
      <w:r>
        <w:rPr>
          <w:rFonts w:cstheme="minorBidi"/>
        </w:rPr>
        <w:t>10. Equine-specific safeguarding and yard practice</w:t>
      </w:r>
    </w:p>
    <w:p w14:paraId="374FF73F" w14:textId="77777777" w:rsidR="00B85BE0" w:rsidRDefault="00B85BE0">
      <w:pPr>
        <w:rPr>
          <w:lang w:eastAsia="en-GB"/>
        </w:rPr>
      </w:pPr>
      <w:r>
        <w:t>Safeguarding at Clwyd Special Riding Centre must recognise the additional risks associated with horses, stable areas, mounting equipment, physical support, sensory environments, transport and participants’ communication needs. Physical safety and emotional safety must be considered together.</w:t>
      </w:r>
    </w:p>
    <w:p w14:paraId="6F8E1ADD" w14:textId="77777777" w:rsidR="00714086" w:rsidRDefault="00714086" w:rsidP="00714086">
      <w:pPr>
        <w:pStyle w:val="Heading3"/>
        <w:rPr>
          <w:rFonts w:cstheme="minorBidi"/>
          <w:lang w:eastAsia="en-GB"/>
        </w:rPr>
      </w:pPr>
      <w:r>
        <w:rPr>
          <w:rFonts w:cstheme="minorBidi"/>
        </w:rPr>
        <w:t>10.1 Two-deep working and lone working</w:t>
      </w:r>
    </w:p>
    <w:p w14:paraId="7B1E6077" w14:textId="77777777" w:rsidR="00E16F74" w:rsidRDefault="00E16F74" w:rsidP="00E16F74">
      <w:pPr>
        <w:rPr>
          <w:lang w:eastAsia="en-GB"/>
        </w:rPr>
      </w:pPr>
      <w:r>
        <w:t>Staff and volunteers must avoid being alone out of sight or earshot with a child or adult at risk. A minimum of two vetted adults should be within sight or earshot in higher-risk areas, including stable blocks, tack rooms, horseboxes, mounting ramps, hoist areas, sensory trails and off-site activities. If a person finds themselves unexpectedly alone with a participant, they must move to an open area or call another vetted adult immediately.</w:t>
      </w:r>
    </w:p>
    <w:p w14:paraId="45FCE3DC" w14:textId="77777777" w:rsidR="00714086" w:rsidRDefault="00714086" w:rsidP="00714086">
      <w:pPr>
        <w:pStyle w:val="Heading3"/>
        <w:rPr>
          <w:rFonts w:cstheme="minorBidi"/>
          <w:lang w:eastAsia="en-GB"/>
        </w:rPr>
      </w:pPr>
      <w:r>
        <w:rPr>
          <w:rFonts w:cstheme="minorBidi"/>
        </w:rPr>
        <w:t>10.2 Physical support and consent</w:t>
      </w:r>
    </w:p>
    <w:p w14:paraId="42969ED4" w14:textId="77777777" w:rsidR="00E16F74" w:rsidRDefault="00E16F74" w:rsidP="00E16F74">
      <w:pPr>
        <w:rPr>
          <w:lang w:eastAsia="en-GB"/>
        </w:rPr>
      </w:pPr>
      <w:r>
        <w:t>Physical contact may be necessary for safety, balance, posture, mounting, dismounting, tack adjustment or emergency support. Staff and volunteers must explain what they are going to do, seek consent wherever possible, use the least intrusive support necessary, and stop or adjust support if the participant communicates discomfort or distress. Communication passports or participant profiles must be checked where available.</w:t>
      </w:r>
    </w:p>
    <w:p w14:paraId="6C780B59" w14:textId="77777777" w:rsidR="00714086" w:rsidRDefault="00714086" w:rsidP="00714086">
      <w:pPr>
        <w:pStyle w:val="Heading3"/>
        <w:rPr>
          <w:rFonts w:cstheme="minorBidi"/>
          <w:lang w:eastAsia="en-GB"/>
        </w:rPr>
      </w:pPr>
      <w:r>
        <w:rPr>
          <w:rFonts w:cstheme="minorBidi"/>
        </w:rPr>
        <w:t>10.3 Intimate care and personal support</w:t>
      </w:r>
    </w:p>
    <w:p w14:paraId="74FBCB88" w14:textId="77777777" w:rsidR="00E16F74" w:rsidRDefault="00E16F74" w:rsidP="00E16F74">
      <w:pPr>
        <w:rPr>
          <w:lang w:eastAsia="en-GB"/>
        </w:rPr>
      </w:pPr>
      <w:r>
        <w:t xml:space="preserve">Personal care, toileting, changing clothing, fitting body protectors or adjusting clothing must only be undertaken by authorised and appropriately trained people, in line with the participant’s care plan, consent arrangements and Centre procedures. Staff and volunteers must preserve privacy, dignity and choice </w:t>
      </w:r>
      <w:proofErr w:type="gramStart"/>
      <w:r>
        <w:t>at all times</w:t>
      </w:r>
      <w:proofErr w:type="gramEnd"/>
      <w:r>
        <w:t>.</w:t>
      </w:r>
    </w:p>
    <w:p w14:paraId="392F5F18" w14:textId="77777777" w:rsidR="00714086" w:rsidRDefault="00714086" w:rsidP="00714086">
      <w:pPr>
        <w:pStyle w:val="Heading3"/>
        <w:rPr>
          <w:rFonts w:cstheme="minorBidi"/>
          <w:lang w:eastAsia="en-GB"/>
        </w:rPr>
      </w:pPr>
      <w:r>
        <w:rPr>
          <w:rFonts w:cstheme="minorBidi"/>
        </w:rPr>
        <w:lastRenderedPageBreak/>
        <w:t>10.4 Mobile phones, photography and social media</w:t>
      </w:r>
    </w:p>
    <w:p w14:paraId="1D643C0C" w14:textId="77777777" w:rsidR="00E16F74" w:rsidRDefault="00E16F74" w:rsidP="00E16F74">
      <w:pPr>
        <w:rPr>
          <w:lang w:eastAsia="en-GB"/>
        </w:rPr>
      </w:pPr>
      <w:r>
        <w:t>Personal mobile phones must not be used to photograph, film or record participants during Centre activities. Images and videos may only be taken on authorised Centre devices, for approved purposes, and where appropriate consent has been obtained and recorded. Staff and volunteers must not post participant images, names, stories or identifying details on personal social media.</w:t>
      </w:r>
    </w:p>
    <w:p w14:paraId="7263B0E0" w14:textId="77777777" w:rsidR="00B85BE0" w:rsidRDefault="00B85BE0" w:rsidP="00B85BE0">
      <w:pPr>
        <w:pStyle w:val="Heading2"/>
        <w:rPr>
          <w:rFonts w:cstheme="minorBidi"/>
          <w:lang w:eastAsia="en-GB"/>
        </w:rPr>
      </w:pPr>
      <w:r>
        <w:rPr>
          <w:rFonts w:cstheme="minorBidi"/>
        </w:rPr>
        <w:t>11. Accessible communication and reporting</w:t>
      </w:r>
    </w:p>
    <w:p w14:paraId="41DC43A0" w14:textId="77777777" w:rsidR="00B85BE0" w:rsidRDefault="00B85BE0">
      <w:pPr>
        <w:rPr>
          <w:lang w:eastAsia="en-GB"/>
        </w:rPr>
      </w:pPr>
      <w:r>
        <w:t>The Centre recognises that some participants may communicate distress, pain, fear, abuse or discomfort through behaviour, body language, symbols, gestures, assistive communication, changes in riding confidence, withdrawal or resistance to a person, place or activity. Staff and volunteers must take non-verbal communication seriously and report concerns even where no verbal disclosure has been made.</w:t>
      </w:r>
    </w:p>
    <w:p w14:paraId="03B10347" w14:textId="77777777" w:rsidR="00E16F74" w:rsidRDefault="00E16F74" w:rsidP="00E16F74">
      <w:pPr>
        <w:rPr>
          <w:lang w:eastAsia="en-GB"/>
        </w:rPr>
      </w:pPr>
      <w:r>
        <w:t>The Centre will provide accessible ways to raise concerns, which may include easy-read information, visual safeguarding boards, named safeguarding photographs, communication passports, worry boxes, symbol-based tools, trusted-person choices and support from families, carers or advocates where appropriate.</w:t>
      </w:r>
    </w:p>
    <w:p w14:paraId="65E9797A" w14:textId="77777777" w:rsidR="00B85BE0" w:rsidRDefault="00B85BE0" w:rsidP="00B85BE0">
      <w:pPr>
        <w:pStyle w:val="Heading2"/>
        <w:rPr>
          <w:rFonts w:cstheme="minorBidi"/>
          <w:lang w:eastAsia="en-GB"/>
        </w:rPr>
      </w:pPr>
      <w:r>
        <w:rPr>
          <w:rFonts w:cstheme="minorBidi"/>
        </w:rPr>
        <w:t>12. Recognising abuse, neglect and poor practice</w:t>
      </w:r>
    </w:p>
    <w:p w14:paraId="67B4982B" w14:textId="77777777" w:rsidR="00B85BE0" w:rsidRDefault="00B85BE0">
      <w:pPr>
        <w:rPr>
          <w:lang w:eastAsia="en-GB"/>
        </w:rPr>
      </w:pPr>
      <w:r>
        <w:t>Safeguarding concerns may include physical abuse, emotional abuse, sexual abuse, neglect, financial abuse, discriminatory abuse, domestic abuse, organisational abuse, modern slavery, exploitation, radicalisation, bullying, harassment, online abuse, mate crime, unsafe restraint, inappropriate physical contact, breaches of professional boundaries, or any behaviour that causes harm or creates a risk of harm.</w:t>
      </w:r>
    </w:p>
    <w:p w14:paraId="7C8401C4" w14:textId="77777777" w:rsidR="00E16F74" w:rsidRDefault="00E16F74" w:rsidP="00E16F74">
      <w:pPr>
        <w:rPr>
          <w:lang w:eastAsia="en-GB"/>
        </w:rPr>
      </w:pPr>
      <w:r>
        <w:t>Concerns may arise from something seen or heard, a disclosure, a change in behaviour, unexplained injury, a near miss, unsafe practice, a breach of policy, information from another organisation, or a concern about a staff member, volunteer, trustee, contractor, family member, carer, visitor or participant.</w:t>
      </w:r>
    </w:p>
    <w:p w14:paraId="079EA008" w14:textId="77777777" w:rsidR="00B85BE0" w:rsidRDefault="00B85BE0" w:rsidP="00B85BE0">
      <w:pPr>
        <w:pStyle w:val="Heading2"/>
        <w:rPr>
          <w:rFonts w:cstheme="minorBidi"/>
          <w:lang w:eastAsia="en-GB"/>
        </w:rPr>
      </w:pPr>
      <w:r>
        <w:rPr>
          <w:rFonts w:cstheme="minorBidi"/>
        </w:rPr>
        <w:t>13. Allegations against staff, volunteers, trustees or representatives</w:t>
      </w:r>
    </w:p>
    <w:p w14:paraId="7112958D" w14:textId="6D83326A" w:rsidR="00E16F74" w:rsidRDefault="00E16F74" w:rsidP="00E16F74">
      <w:pPr>
        <w:rPr>
          <w:lang w:eastAsia="en-GB"/>
        </w:rPr>
      </w:pPr>
      <w:r>
        <w:t>Any allegation or concern about the behaviour of a staff member, volunteer, trustee, coach, contractor or other representative must be reported immediately to the Designated Safeguarding Lead or C</w:t>
      </w:r>
      <w:r w:rsidR="00797A94">
        <w:t>EO</w:t>
      </w:r>
      <w:r>
        <w:t>. If the allegation concerns the Designated Safeguarding Lead or C</w:t>
      </w:r>
      <w:r w:rsidR="00797A94">
        <w:t>EO</w:t>
      </w:r>
      <w:r>
        <w:t>, it must be reported to the Chair of Trustees or trustee safeguarding lead. If the allegation concerns a trustee, it must be escalated to the Chair of Trustees unless the Chair is implicated, in which case it must be escalated to another trustee and statutory advice sought.</w:t>
      </w:r>
    </w:p>
    <w:p w14:paraId="71004113" w14:textId="77777777" w:rsidR="00E16F74" w:rsidRDefault="00E16F74" w:rsidP="00E16F74">
      <w:pPr>
        <w:rPr>
          <w:lang w:eastAsia="en-GB"/>
        </w:rPr>
      </w:pPr>
      <w:r>
        <w:t xml:space="preserve">The Centre will not investigate safeguarding allegations internally before seeking appropriate statutory advice. Suspension, temporary redeployment or restriction of </w:t>
      </w:r>
      <w:r>
        <w:lastRenderedPageBreak/>
        <w:t>duties may be used as a neutral safeguarding measure while advice is obtained or an investigation is conducted.</w:t>
      </w:r>
    </w:p>
    <w:p w14:paraId="73329782" w14:textId="77777777" w:rsidR="00B85BE0" w:rsidRDefault="00B85BE0" w:rsidP="00B85BE0">
      <w:pPr>
        <w:pStyle w:val="Heading2"/>
        <w:rPr>
          <w:rFonts w:cstheme="minorBidi"/>
          <w:lang w:eastAsia="en-GB"/>
        </w:rPr>
      </w:pPr>
      <w:r>
        <w:rPr>
          <w:rFonts w:cstheme="minorBidi"/>
        </w:rPr>
        <w:t>14. Whistleblowing and low-level concerns</w:t>
      </w:r>
    </w:p>
    <w:p w14:paraId="2F759B5F" w14:textId="77777777" w:rsidR="00E16F74" w:rsidRDefault="00E16F74" w:rsidP="00E16F74">
      <w:pPr>
        <w:rPr>
          <w:lang w:eastAsia="en-GB"/>
        </w:rPr>
      </w:pPr>
      <w:r>
        <w:t>The Centre encourages staff and volunteers to raise concerns about unsafe practice, poor conduct, breaches of policy, boundary issues, failures to follow procedure, or any behaviour that makes them uncomfortable, even where the behaviour does not meet the threshold for a formal safeguarding referral. Early reporting helps prevent harm and protects participants, volunteers and the Centre.</w:t>
      </w:r>
    </w:p>
    <w:p w14:paraId="770016E2" w14:textId="77777777" w:rsidR="00F17609" w:rsidRDefault="00F17609">
      <w:pPr>
        <w:rPr>
          <w:lang w:eastAsia="en-GB"/>
        </w:rPr>
      </w:pPr>
      <w:r>
        <w:t>No person will suffer a detriment for raising a genuine safeguarding concern in good faith. Concerns may be raised with the safeguarding lead, CEO, trustee safeguarding lead, Chair of Trustees, RDA UK, local safeguarding services or an appropriate external whistleblowing helpline.</w:t>
      </w:r>
    </w:p>
    <w:p w14:paraId="640D2C10" w14:textId="77777777" w:rsidR="00B85BE0" w:rsidRDefault="00B85BE0" w:rsidP="00B85BE0">
      <w:pPr>
        <w:pStyle w:val="Heading2"/>
        <w:rPr>
          <w:rFonts w:cstheme="minorBidi"/>
          <w:lang w:eastAsia="en-GB"/>
        </w:rPr>
      </w:pPr>
      <w:r>
        <w:rPr>
          <w:rFonts w:cstheme="minorBidi"/>
        </w:rPr>
        <w:t>15. Near misses, accidents and learning culture</w:t>
      </w:r>
    </w:p>
    <w:p w14:paraId="7133F32B" w14:textId="77777777" w:rsidR="00E16F74" w:rsidRDefault="00E16F74" w:rsidP="00E16F74">
      <w:pPr>
        <w:rPr>
          <w:lang w:eastAsia="en-GB"/>
        </w:rPr>
      </w:pPr>
      <w:r>
        <w:t>The Centre will record safeguarding near misses as well as incidents. A near miss is an event that did not result in harm but had the potential to do so, such as a temporary breach of the two-deep rule, a participant showing distress after physical support, equipment slipping without injury, a horse spooking where a rider was safely supported, or a communication failure between volunteer shifts.</w:t>
      </w:r>
    </w:p>
    <w:p w14:paraId="7104AC62" w14:textId="77777777" w:rsidR="00E16F74" w:rsidRDefault="00E16F74" w:rsidP="00E16F74">
      <w:pPr>
        <w:rPr>
          <w:lang w:eastAsia="en-GB"/>
        </w:rPr>
      </w:pPr>
      <w:r>
        <w:t>Near misses must be reported and reviewed without blame so that patterns can be identified and safer procedures introduced. The safeguarding lead and operational team will review incident and near-miss trends regularly and will report relevant themes to trustees in an anonymised format.</w:t>
      </w:r>
    </w:p>
    <w:p w14:paraId="509F19E2" w14:textId="77777777" w:rsidR="00B85BE0" w:rsidRDefault="00B85BE0" w:rsidP="00B85BE0">
      <w:pPr>
        <w:pStyle w:val="Heading2"/>
        <w:rPr>
          <w:rFonts w:cstheme="minorBidi"/>
          <w:lang w:eastAsia="en-GB"/>
        </w:rPr>
      </w:pPr>
      <w:r>
        <w:rPr>
          <w:rFonts w:cstheme="minorBidi"/>
        </w:rPr>
        <w:t>16. Confidentiality, data protection and retention</w:t>
      </w:r>
    </w:p>
    <w:p w14:paraId="11C4A7A4" w14:textId="77777777" w:rsidR="00E16F74" w:rsidRDefault="00E16F74" w:rsidP="00E16F74">
      <w:pPr>
        <w:rPr>
          <w:lang w:eastAsia="en-GB"/>
        </w:rPr>
      </w:pPr>
      <w:r>
        <w:t>Safeguarding information is sensitive and must be handled securely. Access to safeguarding records must be limited to those who need the information to protect people, manage risk, meet legal duties or support statutory processes. Records should be retained in line with the Centre’s data protection policy, legal requirements, insurance requirements and RDA guidance.</w:t>
      </w:r>
    </w:p>
    <w:p w14:paraId="405FF7D3" w14:textId="7C9C7BCB" w:rsidR="00E16F74" w:rsidRDefault="00E16F74" w:rsidP="00E16F74">
      <w:pPr>
        <w:rPr>
          <w:lang w:eastAsia="en-GB"/>
        </w:rPr>
      </w:pPr>
      <w:r>
        <w:t>Subject access requests or requests for safeguarding records must be escalated to the C</w:t>
      </w:r>
      <w:r w:rsidR="00797A94">
        <w:t>EO</w:t>
      </w:r>
      <w:r>
        <w:t xml:space="preserve"> and safeguarding lead before any information is released. Information may need to be redacted or withheld where disclosure could place a person at risk, prejudice an investigation or reveal third-party information.</w:t>
      </w:r>
    </w:p>
    <w:p w14:paraId="0A5329BA" w14:textId="77777777" w:rsidR="00714086" w:rsidRDefault="00714086">
      <w:pPr>
        <w:rPr>
          <w:lang w:eastAsia="en-GB"/>
        </w:rPr>
      </w:pPr>
      <w:r>
        <w:t>Safeguarding records must be factual, dated, signed or attributable, and must clearly distinguish between observed facts, the person’s own words, professional judgement and actions taken. Records must include the rationale for sharing or withholding information.</w:t>
      </w:r>
    </w:p>
    <w:p w14:paraId="6031A567" w14:textId="77777777" w:rsidR="00B85BE0" w:rsidRDefault="00B85BE0" w:rsidP="00B85BE0">
      <w:pPr>
        <w:pStyle w:val="Heading2"/>
        <w:rPr>
          <w:rFonts w:cstheme="minorBidi"/>
          <w:lang w:eastAsia="en-GB"/>
        </w:rPr>
      </w:pPr>
      <w:r>
        <w:rPr>
          <w:rFonts w:cstheme="minorBidi"/>
        </w:rPr>
        <w:lastRenderedPageBreak/>
        <w:t>17. Review, approval and monitoring</w:t>
      </w:r>
    </w:p>
    <w:p w14:paraId="359136C6" w14:textId="59A6E695" w:rsidR="00714086" w:rsidRDefault="00714086">
      <w:pPr>
        <w:rPr>
          <w:lang w:eastAsia="en-GB"/>
        </w:rPr>
      </w:pPr>
      <w:r>
        <w:t>This policy will be reviewed at least annually by the Designated Safeguarding Lead, C</w:t>
      </w:r>
      <w:r w:rsidR="00797A94">
        <w:t>EO</w:t>
      </w:r>
      <w:r>
        <w:t xml:space="preserve"> and Board of Trustees. It will also be reviewed sooner following a serious incident, safeguarding referral, change in law or guidance, RDA policy update, Charity Commission guidance update, operational change, audit finding, trustee request or learning from a near miss.</w:t>
      </w:r>
    </w:p>
    <w:p w14:paraId="09654435" w14:textId="77777777" w:rsidR="00E16D3D" w:rsidRDefault="00E16D3D"/>
    <w:sectPr w:rsidR="00E16D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B64B3"/>
    <w:multiLevelType w:val="multilevel"/>
    <w:tmpl w:val="CA7CA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044992"/>
    <w:multiLevelType w:val="multilevel"/>
    <w:tmpl w:val="746E0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E913F5"/>
    <w:multiLevelType w:val="multilevel"/>
    <w:tmpl w:val="C7B86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B278C2"/>
    <w:multiLevelType w:val="multilevel"/>
    <w:tmpl w:val="E9805B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7E5E32"/>
    <w:multiLevelType w:val="multilevel"/>
    <w:tmpl w:val="C42EA6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FF5450"/>
    <w:multiLevelType w:val="multilevel"/>
    <w:tmpl w:val="6F965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1C5966"/>
    <w:multiLevelType w:val="multilevel"/>
    <w:tmpl w:val="C47EB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B457E9"/>
    <w:multiLevelType w:val="multilevel"/>
    <w:tmpl w:val="8B40C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82346A"/>
    <w:multiLevelType w:val="multilevel"/>
    <w:tmpl w:val="EC3EBD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215B5B"/>
    <w:multiLevelType w:val="multilevel"/>
    <w:tmpl w:val="EE887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D35E68"/>
    <w:multiLevelType w:val="multilevel"/>
    <w:tmpl w:val="FBBE4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96493D"/>
    <w:multiLevelType w:val="multilevel"/>
    <w:tmpl w:val="D7C64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EE294C"/>
    <w:multiLevelType w:val="multilevel"/>
    <w:tmpl w:val="0B9EE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1D1F9A"/>
    <w:multiLevelType w:val="multilevel"/>
    <w:tmpl w:val="1AAA5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E16E09"/>
    <w:multiLevelType w:val="multilevel"/>
    <w:tmpl w:val="2D347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8E26EBC"/>
    <w:multiLevelType w:val="multilevel"/>
    <w:tmpl w:val="E146D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B922EE"/>
    <w:multiLevelType w:val="multilevel"/>
    <w:tmpl w:val="5A9EF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9F2CD2"/>
    <w:multiLevelType w:val="multilevel"/>
    <w:tmpl w:val="43408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733A46"/>
    <w:multiLevelType w:val="multilevel"/>
    <w:tmpl w:val="8D1CE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4A4776"/>
    <w:multiLevelType w:val="multilevel"/>
    <w:tmpl w:val="6B866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376C32"/>
    <w:multiLevelType w:val="multilevel"/>
    <w:tmpl w:val="21CCD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775EF9"/>
    <w:multiLevelType w:val="multilevel"/>
    <w:tmpl w:val="9A181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EC4DDB"/>
    <w:multiLevelType w:val="multilevel"/>
    <w:tmpl w:val="22B4C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FE1CB2"/>
    <w:multiLevelType w:val="multilevel"/>
    <w:tmpl w:val="26668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723BDA"/>
    <w:multiLevelType w:val="multilevel"/>
    <w:tmpl w:val="9788E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EC14E6"/>
    <w:multiLevelType w:val="multilevel"/>
    <w:tmpl w:val="D910C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253C7E"/>
    <w:multiLevelType w:val="multilevel"/>
    <w:tmpl w:val="E4342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864256"/>
    <w:multiLevelType w:val="multilevel"/>
    <w:tmpl w:val="3D240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F00932"/>
    <w:multiLevelType w:val="multilevel"/>
    <w:tmpl w:val="08EC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8E3C54"/>
    <w:multiLevelType w:val="multilevel"/>
    <w:tmpl w:val="60B44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9F49A3"/>
    <w:multiLevelType w:val="multilevel"/>
    <w:tmpl w:val="8F70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33748C6"/>
    <w:multiLevelType w:val="multilevel"/>
    <w:tmpl w:val="141A8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A55089"/>
    <w:multiLevelType w:val="multilevel"/>
    <w:tmpl w:val="DAD6E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18074C"/>
    <w:multiLevelType w:val="multilevel"/>
    <w:tmpl w:val="4190C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7901864">
    <w:abstractNumId w:val="27"/>
  </w:num>
  <w:num w:numId="2" w16cid:durableId="2093424438">
    <w:abstractNumId w:val="29"/>
  </w:num>
  <w:num w:numId="3" w16cid:durableId="1578906065">
    <w:abstractNumId w:val="33"/>
  </w:num>
  <w:num w:numId="4" w16cid:durableId="314140619">
    <w:abstractNumId w:val="26"/>
  </w:num>
  <w:num w:numId="5" w16cid:durableId="413284807">
    <w:abstractNumId w:val="11"/>
  </w:num>
  <w:num w:numId="6" w16cid:durableId="776825960">
    <w:abstractNumId w:val="0"/>
  </w:num>
  <w:num w:numId="7" w16cid:durableId="704410965">
    <w:abstractNumId w:val="10"/>
  </w:num>
  <w:num w:numId="8" w16cid:durableId="1731734547">
    <w:abstractNumId w:val="8"/>
  </w:num>
  <w:num w:numId="9" w16cid:durableId="1730957644">
    <w:abstractNumId w:val="3"/>
  </w:num>
  <w:num w:numId="10" w16cid:durableId="1261254140">
    <w:abstractNumId w:val="6"/>
  </w:num>
  <w:num w:numId="11" w16cid:durableId="1745950632">
    <w:abstractNumId w:val="19"/>
  </w:num>
  <w:num w:numId="12" w16cid:durableId="2094037067">
    <w:abstractNumId w:val="13"/>
  </w:num>
  <w:num w:numId="13" w16cid:durableId="381445371">
    <w:abstractNumId w:val="15"/>
  </w:num>
  <w:num w:numId="14" w16cid:durableId="1620257430">
    <w:abstractNumId w:val="22"/>
  </w:num>
  <w:num w:numId="15" w16cid:durableId="605698918">
    <w:abstractNumId w:val="4"/>
  </w:num>
  <w:num w:numId="16" w16cid:durableId="39715707">
    <w:abstractNumId w:val="2"/>
  </w:num>
  <w:num w:numId="17" w16cid:durableId="1544171432">
    <w:abstractNumId w:val="24"/>
  </w:num>
  <w:num w:numId="18" w16cid:durableId="1617448474">
    <w:abstractNumId w:val="31"/>
  </w:num>
  <w:num w:numId="19" w16cid:durableId="15666149">
    <w:abstractNumId w:val="16"/>
  </w:num>
  <w:num w:numId="20" w16cid:durableId="1941521920">
    <w:abstractNumId w:val="28"/>
  </w:num>
  <w:num w:numId="21" w16cid:durableId="749347792">
    <w:abstractNumId w:val="20"/>
  </w:num>
  <w:num w:numId="22" w16cid:durableId="345642239">
    <w:abstractNumId w:val="9"/>
  </w:num>
  <w:num w:numId="23" w16cid:durableId="2073848971">
    <w:abstractNumId w:val="14"/>
  </w:num>
  <w:num w:numId="24" w16cid:durableId="2053071665">
    <w:abstractNumId w:val="18"/>
  </w:num>
  <w:num w:numId="25" w16cid:durableId="997613886">
    <w:abstractNumId w:val="1"/>
  </w:num>
  <w:num w:numId="26" w16cid:durableId="701520859">
    <w:abstractNumId w:val="21"/>
  </w:num>
  <w:num w:numId="27" w16cid:durableId="127935764">
    <w:abstractNumId w:val="25"/>
  </w:num>
  <w:num w:numId="28" w16cid:durableId="583338798">
    <w:abstractNumId w:val="7"/>
  </w:num>
  <w:num w:numId="29" w16cid:durableId="443694490">
    <w:abstractNumId w:val="30"/>
  </w:num>
  <w:num w:numId="30" w16cid:durableId="1214387112">
    <w:abstractNumId w:val="5"/>
  </w:num>
  <w:num w:numId="31" w16cid:durableId="1195313859">
    <w:abstractNumId w:val="23"/>
  </w:num>
  <w:num w:numId="32" w16cid:durableId="840971145">
    <w:abstractNumId w:val="17"/>
  </w:num>
  <w:num w:numId="33" w16cid:durableId="1570191636">
    <w:abstractNumId w:val="12"/>
  </w:num>
  <w:num w:numId="34" w16cid:durableId="182997935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F74"/>
    <w:rsid w:val="000A76E6"/>
    <w:rsid w:val="001C4874"/>
    <w:rsid w:val="0029018F"/>
    <w:rsid w:val="002C4582"/>
    <w:rsid w:val="005C53C9"/>
    <w:rsid w:val="00714086"/>
    <w:rsid w:val="00750FC9"/>
    <w:rsid w:val="00797A94"/>
    <w:rsid w:val="0085551D"/>
    <w:rsid w:val="008E197E"/>
    <w:rsid w:val="009524FC"/>
    <w:rsid w:val="00A30A76"/>
    <w:rsid w:val="00B85BE0"/>
    <w:rsid w:val="00CC782B"/>
    <w:rsid w:val="00CF4B12"/>
    <w:rsid w:val="00E16D3D"/>
    <w:rsid w:val="00E16F74"/>
    <w:rsid w:val="00EC1D2F"/>
    <w:rsid w:val="00F17609"/>
    <w:rsid w:val="00F2529A"/>
    <w:rsid w:val="00F65C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1B13F"/>
  <w15:chartTrackingRefBased/>
  <w15:docId w15:val="{5DFA5404-A53A-4E55-B4DB-0723E74C7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F74"/>
  </w:style>
  <w:style w:type="paragraph" w:styleId="Heading1">
    <w:name w:val="heading 1"/>
    <w:basedOn w:val="Normal"/>
    <w:next w:val="Normal"/>
    <w:link w:val="Heading1Char"/>
    <w:uiPriority w:val="9"/>
    <w:qFormat/>
    <w:rsid w:val="00E16F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16F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16F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6F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6F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6F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6F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6F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6F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6F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6F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6F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6F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6F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6F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6F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6F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6F74"/>
    <w:rPr>
      <w:rFonts w:eastAsiaTheme="majorEastAsia" w:cstheme="majorBidi"/>
      <w:color w:val="272727" w:themeColor="text1" w:themeTint="D8"/>
    </w:rPr>
  </w:style>
  <w:style w:type="paragraph" w:styleId="Title">
    <w:name w:val="Title"/>
    <w:basedOn w:val="Normal"/>
    <w:next w:val="Normal"/>
    <w:link w:val="TitleChar"/>
    <w:uiPriority w:val="10"/>
    <w:qFormat/>
    <w:rsid w:val="00E16F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6F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6F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6F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6F74"/>
    <w:pPr>
      <w:spacing w:before="160"/>
      <w:jc w:val="center"/>
    </w:pPr>
    <w:rPr>
      <w:i/>
      <w:iCs/>
      <w:color w:val="404040" w:themeColor="text1" w:themeTint="BF"/>
    </w:rPr>
  </w:style>
  <w:style w:type="character" w:customStyle="1" w:styleId="QuoteChar">
    <w:name w:val="Quote Char"/>
    <w:basedOn w:val="DefaultParagraphFont"/>
    <w:link w:val="Quote"/>
    <w:uiPriority w:val="29"/>
    <w:rsid w:val="00E16F74"/>
    <w:rPr>
      <w:i/>
      <w:iCs/>
      <w:color w:val="404040" w:themeColor="text1" w:themeTint="BF"/>
    </w:rPr>
  </w:style>
  <w:style w:type="paragraph" w:styleId="ListParagraph">
    <w:name w:val="List Paragraph"/>
    <w:basedOn w:val="Normal"/>
    <w:uiPriority w:val="34"/>
    <w:qFormat/>
    <w:rsid w:val="00E16F74"/>
    <w:pPr>
      <w:ind w:left="720"/>
      <w:contextualSpacing/>
    </w:pPr>
  </w:style>
  <w:style w:type="character" w:styleId="IntenseEmphasis">
    <w:name w:val="Intense Emphasis"/>
    <w:basedOn w:val="DefaultParagraphFont"/>
    <w:uiPriority w:val="21"/>
    <w:qFormat/>
    <w:rsid w:val="00E16F74"/>
    <w:rPr>
      <w:i/>
      <w:iCs/>
      <w:color w:val="0F4761" w:themeColor="accent1" w:themeShade="BF"/>
    </w:rPr>
  </w:style>
  <w:style w:type="paragraph" w:styleId="IntenseQuote">
    <w:name w:val="Intense Quote"/>
    <w:basedOn w:val="Normal"/>
    <w:next w:val="Normal"/>
    <w:link w:val="IntenseQuoteChar"/>
    <w:uiPriority w:val="30"/>
    <w:qFormat/>
    <w:rsid w:val="00E16F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6F74"/>
    <w:rPr>
      <w:i/>
      <w:iCs/>
      <w:color w:val="0F4761" w:themeColor="accent1" w:themeShade="BF"/>
    </w:rPr>
  </w:style>
  <w:style w:type="character" w:styleId="IntenseReference">
    <w:name w:val="Intense Reference"/>
    <w:basedOn w:val="DefaultParagraphFont"/>
    <w:uiPriority w:val="32"/>
    <w:qFormat/>
    <w:rsid w:val="00E16F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0C99764E156AB408B641C6F6EC38C9B" ma:contentTypeVersion="19" ma:contentTypeDescription="Create a new document." ma:contentTypeScope="" ma:versionID="1b2ef81e2a3243589095cb860bf3a423">
  <xsd:schema xmlns:xsd="http://www.w3.org/2001/XMLSchema" xmlns:xs="http://www.w3.org/2001/XMLSchema" xmlns:p="http://schemas.microsoft.com/office/2006/metadata/properties" xmlns:ns2="29c593c8-b8b5-40ac-bbf8-aba7f6953991" xmlns:ns3="6fe9fce9-701a-4ffc-8b33-b49509d3e020" targetNamespace="http://schemas.microsoft.com/office/2006/metadata/properties" ma:root="true" ma:fieldsID="e128219edae7949d9421012347978901" ns2:_="" ns3:_="">
    <xsd:import namespace="29c593c8-b8b5-40ac-bbf8-aba7f6953991"/>
    <xsd:import namespace="6fe9fce9-701a-4ffc-8b33-b49509d3e02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CR"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c593c8-b8b5-40ac-bbf8-aba7f69539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ca8940b-a012-4559-a565-a6fb1794b91c"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e9fce9-701a-4ffc-8b33-b49509d3e02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7374491-1b60-43db-8e13-ad0e3c21e89f}" ma:internalName="TaxCatchAll" ma:showField="CatchAllData" ma:web="6fe9fce9-701a-4ffc-8b33-b49509d3e0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9c593c8-b8b5-40ac-bbf8-aba7f6953991">
      <Terms xmlns="http://schemas.microsoft.com/office/infopath/2007/PartnerControls"/>
    </lcf76f155ced4ddcb4097134ff3c332f>
    <TaxCatchAll xmlns="6fe9fce9-701a-4ffc-8b33-b49509d3e020" xsi:nil="true"/>
  </documentManagement>
</p:properties>
</file>

<file path=customXml/itemProps1.xml><?xml version="1.0" encoding="utf-8"?>
<ds:datastoreItem xmlns:ds="http://schemas.openxmlformats.org/officeDocument/2006/customXml" ds:itemID="{B92598EC-5CEE-4DC5-ADA1-1EC52B515C0E}">
  <ds:schemaRefs>
    <ds:schemaRef ds:uri="http://schemas.microsoft.com/sharepoint/v3/contenttype/forms"/>
  </ds:schemaRefs>
</ds:datastoreItem>
</file>

<file path=customXml/itemProps2.xml><?xml version="1.0" encoding="utf-8"?>
<ds:datastoreItem xmlns:ds="http://schemas.openxmlformats.org/officeDocument/2006/customXml" ds:itemID="{55178C2B-FF65-4F71-B281-EB7C7CBEC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c593c8-b8b5-40ac-bbf8-aba7f6953991"/>
    <ds:schemaRef ds:uri="6fe9fce9-701a-4ffc-8b33-b49509d3e0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957E85-C422-4BFB-BDD0-C14B49A05BF7}">
  <ds:schemaRefs>
    <ds:schemaRef ds:uri="http://schemas.microsoft.com/office/2006/metadata/properties"/>
    <ds:schemaRef ds:uri="http://schemas.microsoft.com/office/infopath/2007/PartnerControls"/>
    <ds:schemaRef ds:uri="29c593c8-b8b5-40ac-bbf8-aba7f6953991"/>
    <ds:schemaRef ds:uri="6fe9fce9-701a-4ffc-8b33-b49509d3e020"/>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12</Pages>
  <Words>3516</Words>
  <Characters>20818</Characters>
  <Application>Microsoft Office Word</Application>
  <DocSecurity>0</DocSecurity>
  <Lines>378</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CEO</dc:creator>
  <cp:keywords/>
  <dc:description/>
  <cp:lastModifiedBy>CEO</cp:lastModifiedBy>
  <cp:revision>14</cp:revision>
  <cp:lastPrinted>2026-07-06T14:15:00Z</cp:lastPrinted>
  <dcterms:created xsi:type="dcterms:W3CDTF">2026-06-22T08:59:00Z</dcterms:created>
  <dcterms:modified xsi:type="dcterms:W3CDTF">2026-07-07T10:55:00Z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0x01010040C99764E156AB408B641C6F6EC38C9B</vt:lpwstr>
  </property>
</Properties>
</file>